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center"/>
        <w:tblW w:w="517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9"/>
        <w:gridCol w:w="346"/>
      </w:tblGrid>
      <w:tr w:rsidR="005301DC" w:rsidRPr="005301DC" w:rsidTr="00D00051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5301DC" w:rsidRPr="005301D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5301DC" w:rsidRPr="005301DC" w:rsidRDefault="005301DC" w:rsidP="005301DC">
                  <w:pPr>
                    <w:framePr w:hSpace="45" w:wrap="around" w:vAnchor="text" w:hAnchor="text" w:xAlign="center"/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5301DC" w:rsidRDefault="005301DC" w:rsidP="005301DC">
            <w:pPr>
              <w:spacing w:after="0" w:line="240" w:lineRule="auto"/>
              <w:jc w:val="center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D00051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D00051">
        <w:trPr>
          <w:gridAfter w:val="1"/>
          <w:wAfter w:w="172" w:type="pct"/>
          <w:tblCellSpacing w:w="0" w:type="dxa"/>
        </w:trPr>
        <w:tc>
          <w:tcPr>
            <w:tcW w:w="4828" w:type="pct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19"/>
            </w:tblGrid>
            <w:tr w:rsidR="005301DC" w:rsidRPr="005301DC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5301DC" w:rsidRPr="005301DC" w:rsidRDefault="005301DC" w:rsidP="005301D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016CC9" w:rsidTr="00D0005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16CC9" w:rsidRPr="00016CC9" w:rsidRDefault="00016CC9" w:rsidP="00016CC9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5D57A3" w:rsidTr="00D00051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pPr w:leftFromText="45" w:rightFromText="45" w:vertAnchor="text"/>
              <w:tblW w:w="100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016CC9" w:rsidRPr="005D57A3" w:rsidTr="00AB57F6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3D1F17" w:rsidRPr="00B04CFC" w:rsidRDefault="00A713A7" w:rsidP="005821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Проектная декларация </w:t>
                  </w:r>
                  <w:r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br/>
                    <w:t xml:space="preserve">по строительству  многоквартирного  дома </w:t>
                  </w:r>
                  <w:r w:rsidR="0094464B" w:rsidRPr="005D57A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94464B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со встроенными помещениями</w:t>
                  </w:r>
                  <w:r w:rsidR="00FC042B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, на</w:t>
                  </w:r>
                  <w:r w:rsidR="002108B9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земным гаражом (автостоянка), </w:t>
                  </w:r>
                  <w:r w:rsidR="0094464B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939E4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подземны</w:t>
                  </w:r>
                  <w:r w:rsidR="002108B9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м гаражом</w:t>
                  </w:r>
                  <w:r w:rsidR="005939E4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108B9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(автостоянка), трансформаторной подстанцией</w:t>
                  </w:r>
                  <w:r w:rsidR="005939E4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4641B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по адресу: Санкт-Петербург, </w:t>
                  </w:r>
                  <w:r w:rsidR="002108B9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по</w:t>
                  </w:r>
                  <w:r w:rsidR="0031675B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с</w:t>
                  </w:r>
                  <w:r w:rsidR="002108B9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елок Парголово, Торфяное, Ольгинская дорога</w:t>
                  </w:r>
                  <w:r w:rsidR="002108B9" w:rsidRPr="00B04CFC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, участок 9 (севе</w:t>
                  </w:r>
                  <w:r w:rsidR="0031675B" w:rsidRPr="00B04CFC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ро-восточнее дома 4, литера</w:t>
                  </w:r>
                  <w:proofErr w:type="gramStart"/>
                  <w:r w:rsidR="0031675B" w:rsidRPr="00B04CFC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="0031675B" w:rsidRPr="00B04CFC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по Заречной улице) </w:t>
                  </w:r>
                  <w:r w:rsidR="009355F5" w:rsidRPr="00B04CFC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 этап</w:t>
                  </w:r>
                </w:p>
                <w:p w:rsidR="00B04CFC" w:rsidRPr="00B04CFC" w:rsidRDefault="00B04CFC" w:rsidP="005821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B04CFC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(коммерческое наименование, индивидуализирующее объект (группу объектов) капитального строительства – ЖК «</w:t>
                  </w: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Три апельсина</w:t>
                  </w:r>
                  <w:r w:rsidRPr="00B04CFC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»)</w:t>
                  </w:r>
                </w:p>
                <w:p w:rsidR="005821E3" w:rsidRDefault="005821E3" w:rsidP="005821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</w:pPr>
                  <w:r w:rsidRPr="00B04CFC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(редакция с изменениями от</w:t>
                  </w:r>
                  <w:r w:rsidR="00B21850" w:rsidRPr="00B04CFC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776F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03 августа</w:t>
                  </w:r>
                  <w:r w:rsidR="00FC042B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201</w:t>
                  </w:r>
                  <w:r w:rsidR="00B537B4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7</w:t>
                  </w:r>
                  <w:r w:rsidR="00FC042B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г.)</w:t>
                  </w:r>
                </w:p>
                <w:p w:rsidR="003D1F17" w:rsidRDefault="003D1F17" w:rsidP="005821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</w:pPr>
                </w:p>
                <w:p w:rsidR="00A713A7" w:rsidRPr="005D57A3" w:rsidRDefault="00A713A7" w:rsidP="0083350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г. Санкт - Петербург                                                                       </w:t>
                  </w:r>
                  <w:r w:rsidR="007B4EB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18</w:t>
                  </w:r>
                  <w:r w:rsidR="00E13BE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декабря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201</w:t>
                  </w:r>
                  <w:r w:rsidR="00C82CE6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 </w:t>
                  </w:r>
                </w:p>
                <w:p w:rsidR="00A713A7" w:rsidRPr="00DC68DC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Информация о </w:t>
                  </w:r>
                  <w:r w:rsidRPr="00DC68DC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застройщике </w:t>
                  </w:r>
                </w:p>
                <w:p w:rsidR="00A713A7" w:rsidRPr="00DC68DC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DC68D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1. Полное наименование застройщика: Общество с ограниченной ответственностью &lt;Норманн</w:t>
                  </w:r>
                  <w:r w:rsidR="00A4641B" w:rsidRPr="00DC68D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-Центр</w:t>
                  </w:r>
                  <w:r w:rsidRPr="00DC68D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&gt; </w:t>
                  </w:r>
                </w:p>
                <w:p w:rsidR="00A713A7" w:rsidRPr="00DC68DC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DC68D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1.1. </w:t>
                  </w:r>
                  <w:r w:rsidR="00830EE2" w:rsidRPr="00DC68D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Место нахождения</w:t>
                  </w:r>
                  <w:r w:rsidRPr="00DC68D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 194156, г. Санкт-Петербург, ул. Сердобольская, д. 2-в, лит. А</w:t>
                  </w:r>
                </w:p>
                <w:p w:rsidR="00DC68DC" w:rsidRPr="00DC68DC" w:rsidRDefault="00A713A7" w:rsidP="00DC68D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DC68D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Адрес фактического местонахождения: </w:t>
                  </w:r>
                  <w:r w:rsidR="00DC68DC" w:rsidRPr="00DC68D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C68DC" w:rsidRPr="00DC68DC">
                    <w:rPr>
                      <w:rFonts w:ascii="Verdana" w:hAnsi="Verdana"/>
                      <w:sz w:val="20"/>
                      <w:szCs w:val="20"/>
                    </w:rPr>
                    <w:t>199034, г. Санкт-Петербург, Большой проспект В.О., дом 18, лит. А</w:t>
                  </w:r>
                </w:p>
                <w:p w:rsidR="00A713A7" w:rsidRPr="00DC68DC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DC68D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1.2. Режим работы застройщика: с 9.30 до 18.00 по будням. Суббота и воскресенье - выходные. </w:t>
                  </w:r>
                </w:p>
                <w:p w:rsidR="00DC68DC" w:rsidRPr="00DC68DC" w:rsidRDefault="00DC68DC" w:rsidP="00DC68D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</w:pPr>
                  <w:r w:rsidRPr="00DC68D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1.3.</w:t>
                  </w:r>
                  <w:r w:rsidRPr="00DC68DC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 xml:space="preserve"> Ф.И.О. лица, исполняющего функции единоличного исполнительного органа – генеральный директор Бросалин Борис Петрович </w:t>
                  </w:r>
                </w:p>
                <w:p w:rsidR="00DC68DC" w:rsidRDefault="00DC68DC" w:rsidP="00B04CF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</w:pPr>
                  <w:r w:rsidRPr="00DC68DC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 xml:space="preserve">1.4.Индивидуализирующее застройщика коммерческое обозначение – </w:t>
                  </w:r>
                  <w:r w:rsidRPr="00DC68DC">
                    <w:rPr>
                      <w:rFonts w:ascii="Verdana" w:hAnsi="Verdana" w:cs="Arial"/>
                      <w:noProof/>
                      <w:color w:val="434D94"/>
                      <w:spacing w:val="2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094F309" wp14:editId="7D3C83B2">
                        <wp:extent cx="2838450" cy="600075"/>
                        <wp:effectExtent l="0" t="0" r="0" b="0"/>
                        <wp:docPr id="1" name="Рисунок 1" descr="logo_20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20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4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C5D25" w:rsidRPr="002C5D25" w:rsidRDefault="00521DA8" w:rsidP="00B04CF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>1.4. Адрес официального сайта:</w:t>
                  </w:r>
                  <w:r w:rsidR="002C5D25" w:rsidRPr="002C5D25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hyperlink r:id="rId10" w:history="1">
                    <w:r w:rsidR="002C5D25" w:rsidRPr="00461C05">
                      <w:rPr>
                        <w:rStyle w:val="af6"/>
                        <w:rFonts w:ascii="Verdana" w:hAnsi="Verdana"/>
                        <w:sz w:val="20"/>
                        <w:szCs w:val="20"/>
                        <w:lang w:val="en-US" w:eastAsia="ru-RU"/>
                      </w:rPr>
                      <w:t>www</w:t>
                    </w:r>
                    <w:r w:rsidR="002C5D25" w:rsidRPr="00461C05">
                      <w:rPr>
                        <w:rStyle w:val="af6"/>
                        <w:rFonts w:ascii="Verdana" w:hAnsi="Verdana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2C5D25" w:rsidRPr="00461C05">
                      <w:rPr>
                        <w:rStyle w:val="af6"/>
                        <w:rFonts w:ascii="Verdana" w:hAnsi="Verdana"/>
                        <w:sz w:val="20"/>
                        <w:szCs w:val="20"/>
                        <w:lang w:val="en-US" w:eastAsia="ru-RU"/>
                      </w:rPr>
                      <w:t>normann</w:t>
                    </w:r>
                    <w:proofErr w:type="spellEnd"/>
                    <w:r w:rsidR="002C5D25" w:rsidRPr="00461C05">
                      <w:rPr>
                        <w:rStyle w:val="af6"/>
                        <w:rFonts w:ascii="Verdana" w:hAnsi="Verdana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2C5D25" w:rsidRPr="00461C05">
                      <w:rPr>
                        <w:rStyle w:val="af6"/>
                        <w:rFonts w:ascii="Verdana" w:hAnsi="Verdana"/>
                        <w:sz w:val="20"/>
                        <w:szCs w:val="20"/>
                        <w:lang w:val="en-US" w:eastAsia="ru-RU"/>
                      </w:rPr>
                      <w:t>ru</w:t>
                    </w:r>
                    <w:proofErr w:type="spellEnd"/>
                  </w:hyperlink>
                </w:p>
                <w:p w:rsidR="00614E4A" w:rsidRPr="00614E4A" w:rsidRDefault="00521DA8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</w:pPr>
                  <w:r w:rsidRPr="00521DA8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>.5. Адрес электронной почты:</w:t>
                  </w:r>
                  <w:r w:rsidR="002C5D25" w:rsidRPr="002C5D25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hyperlink r:id="rId11" w:history="1">
                    <w:r w:rsidR="00614E4A" w:rsidRPr="00461C05">
                      <w:rPr>
                        <w:rStyle w:val="af6"/>
                        <w:rFonts w:ascii="Verdana" w:hAnsi="Verdana"/>
                        <w:sz w:val="20"/>
                        <w:szCs w:val="20"/>
                        <w:lang w:val="en-US" w:eastAsia="ru-RU"/>
                      </w:rPr>
                      <w:t>sale</w:t>
                    </w:r>
                    <w:r w:rsidR="00614E4A" w:rsidRPr="00614E4A">
                      <w:rPr>
                        <w:rStyle w:val="af6"/>
                        <w:rFonts w:ascii="Verdana" w:hAnsi="Verdana"/>
                        <w:sz w:val="20"/>
                        <w:szCs w:val="20"/>
                        <w:lang w:eastAsia="ru-RU"/>
                      </w:rPr>
                      <w:t>@</w:t>
                    </w:r>
                    <w:r w:rsidR="00614E4A" w:rsidRPr="00461C05">
                      <w:rPr>
                        <w:rStyle w:val="af6"/>
                        <w:rFonts w:ascii="Verdana" w:hAnsi="Verdana"/>
                        <w:sz w:val="20"/>
                        <w:szCs w:val="20"/>
                        <w:lang w:val="en-US" w:eastAsia="ru-RU"/>
                      </w:rPr>
                      <w:t>normann</w:t>
                    </w:r>
                    <w:r w:rsidR="00614E4A" w:rsidRPr="00614E4A">
                      <w:rPr>
                        <w:rStyle w:val="af6"/>
                        <w:rFonts w:ascii="Verdana" w:hAnsi="Verdana"/>
                        <w:sz w:val="20"/>
                        <w:szCs w:val="20"/>
                        <w:lang w:eastAsia="ru-RU"/>
                      </w:rPr>
                      <w:t>.</w:t>
                    </w:r>
                    <w:r w:rsidR="00614E4A" w:rsidRPr="00461C05">
                      <w:rPr>
                        <w:rStyle w:val="af6"/>
                        <w:rFonts w:ascii="Verdana" w:hAnsi="Verdana"/>
                        <w:sz w:val="20"/>
                        <w:szCs w:val="20"/>
                        <w:lang w:val="en-US" w:eastAsia="ru-RU"/>
                      </w:rPr>
                      <w:t>ru</w:t>
                    </w:r>
                  </w:hyperlink>
                  <w:r w:rsidR="00614E4A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>;</w:t>
                  </w:r>
                  <w:r w:rsidR="00614E4A" w:rsidRPr="00614E4A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hyperlink r:id="rId12" w:history="1">
                    <w:r w:rsidR="00614E4A" w:rsidRPr="00461C05">
                      <w:rPr>
                        <w:rStyle w:val="af6"/>
                        <w:rFonts w:ascii="Verdana" w:hAnsi="Verdana"/>
                        <w:sz w:val="20"/>
                        <w:szCs w:val="20"/>
                        <w:lang w:val="en-US" w:eastAsia="ru-RU"/>
                      </w:rPr>
                      <w:t>os</w:t>
                    </w:r>
                    <w:r w:rsidR="00614E4A" w:rsidRPr="00461C05">
                      <w:rPr>
                        <w:rStyle w:val="af6"/>
                        <w:rFonts w:ascii="Verdana" w:hAnsi="Verdana"/>
                        <w:sz w:val="20"/>
                        <w:szCs w:val="20"/>
                        <w:lang w:eastAsia="ru-RU"/>
                      </w:rPr>
                      <w:t>@</w:t>
                    </w:r>
                    <w:r w:rsidR="00614E4A" w:rsidRPr="00461C05">
                      <w:rPr>
                        <w:rStyle w:val="af6"/>
                        <w:rFonts w:ascii="Verdana" w:hAnsi="Verdana"/>
                        <w:sz w:val="20"/>
                        <w:szCs w:val="20"/>
                        <w:lang w:val="en-US" w:eastAsia="ru-RU"/>
                      </w:rPr>
                      <w:t>normann</w:t>
                    </w:r>
                    <w:r w:rsidR="00614E4A" w:rsidRPr="00461C05">
                      <w:rPr>
                        <w:rStyle w:val="af6"/>
                        <w:rFonts w:ascii="Verdana" w:hAnsi="Verdana"/>
                        <w:sz w:val="20"/>
                        <w:szCs w:val="20"/>
                        <w:lang w:eastAsia="ru-RU"/>
                      </w:rPr>
                      <w:t>.</w:t>
                    </w:r>
                    <w:r w:rsidR="00614E4A" w:rsidRPr="00461C05">
                      <w:rPr>
                        <w:rStyle w:val="af6"/>
                        <w:rFonts w:ascii="Verdana" w:hAnsi="Verdana"/>
                        <w:sz w:val="20"/>
                        <w:szCs w:val="20"/>
                        <w:lang w:val="en-US" w:eastAsia="ru-RU"/>
                      </w:rPr>
                      <w:t>ru</w:t>
                    </w:r>
                  </w:hyperlink>
                </w:p>
                <w:p w:rsidR="00A713A7" w:rsidRPr="005D57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2. Информация о государственной регистрации застройщика: зарегистрировано МИФНС № 15 по Санкт-Петербургу, свидетельство о государственной регистрации юридического лица от </w:t>
                  </w:r>
                  <w:r w:rsidR="00017B87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11</w:t>
                  </w:r>
                  <w:r w:rsidR="008618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7B87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апрел</w:t>
                  </w:r>
                  <w:r w:rsidR="008618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я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2007 года серия 78 № 006</w:t>
                  </w:r>
                  <w:r w:rsidR="00017B87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047393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основной государственный регистрационный номер 107</w:t>
                  </w:r>
                  <w:r w:rsidR="00005B8E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78472644</w:t>
                  </w:r>
                  <w:r w:rsidR="00985B70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39</w:t>
                  </w:r>
                  <w:r w:rsidR="00DF2BF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3F743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713A7" w:rsidRPr="005D57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3. Информация об учредителях (участниках) застройщика: </w:t>
                  </w:r>
                  <w:r w:rsidR="0077651A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бщество</w:t>
                  </w:r>
                  <w:r w:rsidR="0077651A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 ограниченной ответственностью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«</w:t>
                  </w:r>
                  <w:r w:rsidR="00DC68D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НОРМИНФО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 - 100%</w:t>
                  </w:r>
                </w:p>
                <w:p w:rsidR="00DF78D4" w:rsidRDefault="00A713A7" w:rsidP="00DF78D4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4. Информация о проектах строительства </w:t>
                  </w:r>
                  <w:r w:rsidRPr="00DF78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объектов недвижимости, в которых принимал участие застройщик в течение трех лет, предшествующих опубликованию проектной декларации: </w:t>
                  </w:r>
                  <w:r w:rsidR="00C82CE6" w:rsidRPr="00DF78D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DF78D4" w:rsidRPr="00DF78D4" w:rsidRDefault="00DF78D4" w:rsidP="00DF78D4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- </w:t>
                  </w:r>
                  <w:r w:rsidR="00C82CE6" w:rsidRPr="00DF78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строительств</w:t>
                  </w:r>
                  <w:r w:rsidR="00550143" w:rsidRPr="00DF78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="00C82CE6" w:rsidRPr="00DF78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многоквартирного жилого дома </w:t>
                  </w:r>
                  <w:r w:rsidR="00550143" w:rsidRPr="00DF78D4">
                    <w:rPr>
                      <w:rFonts w:ascii="Verdana" w:hAnsi="Verdana"/>
                      <w:sz w:val="20"/>
                      <w:szCs w:val="20"/>
                    </w:rPr>
                    <w:t>с</w:t>
                  </w:r>
                  <w:r w:rsidR="00C82CE6" w:rsidRPr="00DF78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 встроенными помещениями и подземным паркингом по адресу:</w:t>
                  </w:r>
                  <w:r w:rsidR="00550143" w:rsidRPr="00DF78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82CE6" w:rsidRPr="00DF78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Санкт-Петербург, Индустриальный проспект, участок 72  (севернее дома 10, корпус 1, литера Б)</w:t>
                  </w:r>
                  <w:r w:rsidR="002108B9" w:rsidRPr="00DF78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 Плановый срок ввода объекта в эксплуатацию – 1 квартал 2014 года.</w:t>
                  </w:r>
                  <w:r w:rsidR="00F709F4" w:rsidRPr="00DF78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="00F709F4" w:rsidRPr="00DF78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Введен в эксплуатацию на основании Разрешения на  ввод объекта в эксплуатацию  № </w:t>
                  </w:r>
                  <w:r w:rsidR="00F709F4" w:rsidRPr="00DF78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 xml:space="preserve">78-0207в-2014 от 27 февраля 2014 года выдано Службой Государственного строительного надзора и экспертизы Санкт-Петербурга. </w:t>
                  </w:r>
                  <w:proofErr w:type="gramEnd"/>
                </w:p>
                <w:p w:rsidR="00DF78D4" w:rsidRDefault="00DF78D4" w:rsidP="00DF78D4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- </w:t>
                  </w:r>
                  <w:r w:rsidRPr="00DF78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строительство </w:t>
                  </w:r>
                  <w:r w:rsidRPr="00DF78D4">
                    <w:rPr>
                      <w:rFonts w:ascii="Verdana" w:hAnsi="Verdana"/>
                      <w:sz w:val="20"/>
                      <w:szCs w:val="20"/>
                    </w:rPr>
                    <w:t xml:space="preserve">многоквартирного  дома со встроенными помещениями, наземным гаражом (автостоянка), подземным гаражом (автостоянка), трансформаторной подстанцией, 2  этап   по адресу: Санкт-Петербург, пос. Парголово, Торфяное,  </w:t>
                  </w:r>
                  <w:proofErr w:type="spellStart"/>
                  <w:r w:rsidRPr="00DF78D4">
                    <w:rPr>
                      <w:rFonts w:ascii="Verdana" w:hAnsi="Verdana"/>
                      <w:sz w:val="20"/>
                      <w:szCs w:val="20"/>
                    </w:rPr>
                    <w:t>Ольгинская</w:t>
                  </w:r>
                  <w:proofErr w:type="spellEnd"/>
                  <w:r w:rsidRPr="00DF78D4">
                    <w:rPr>
                      <w:rFonts w:ascii="Verdana" w:hAnsi="Verdana"/>
                      <w:sz w:val="20"/>
                      <w:szCs w:val="20"/>
                    </w:rPr>
                    <w:t xml:space="preserve">  дорога,  участок 9 (северо-восточнее дома 4, литера</w:t>
                  </w:r>
                  <w:proofErr w:type="gramStart"/>
                  <w:r w:rsidRPr="00DF78D4">
                    <w:rPr>
                      <w:rFonts w:ascii="Verdana" w:hAnsi="Verdana"/>
                      <w:sz w:val="20"/>
                      <w:szCs w:val="20"/>
                    </w:rPr>
                    <w:t xml:space="preserve"> А</w:t>
                  </w:r>
                  <w:proofErr w:type="gramEnd"/>
                  <w:r w:rsidRPr="00DF78D4">
                    <w:rPr>
                      <w:rFonts w:ascii="Verdana" w:hAnsi="Verdana"/>
                      <w:sz w:val="20"/>
                      <w:szCs w:val="20"/>
                    </w:rPr>
                    <w:t xml:space="preserve"> по Заречной улице)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DF78D4">
                    <w:rPr>
                      <w:rFonts w:ascii="Verdana" w:hAnsi="Verdana"/>
                      <w:sz w:val="20"/>
                      <w:szCs w:val="20"/>
                    </w:rPr>
                    <w:t xml:space="preserve">Плановый срок ввода объекта в эксплуатацию – </w:t>
                  </w:r>
                  <w:r w:rsidRPr="00DF78D4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IV</w:t>
                  </w:r>
                  <w:r w:rsidRPr="00DF78D4">
                    <w:rPr>
                      <w:rFonts w:ascii="Verdana" w:hAnsi="Verdana"/>
                      <w:sz w:val="20"/>
                      <w:szCs w:val="20"/>
                    </w:rPr>
                    <w:t xml:space="preserve"> квартал  2015 г.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DF78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Введен в эксплуатацию  на основании р</w:t>
                  </w:r>
                  <w:r w:rsidRPr="00DF78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азрешени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й</w:t>
                  </w:r>
                  <w:r w:rsidRPr="00DF78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ввод объект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ов</w:t>
                  </w:r>
                  <w:r w:rsidRPr="00DF78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 эксплуатацию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DF78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выданные Службой государственного строительного надзора и экспертизы Санкт-Петербурга: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F78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№ </w:t>
                  </w:r>
                  <w:r w:rsidRPr="00DF78D4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78-03-37-2016 от 10.10.2016 г. (Жилой дом - корпус №1)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DF78D4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>№ 78-03-37.1-2016 от 10.10.2016 г. (Жилой дом  -  корпус  №2)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DF78D4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>№ 78-03-37.2-2016 от 10.10.2016 г. (подземная автостоянка – корпус №5)</w:t>
                  </w:r>
                  <w:r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</w:p>
                <w:p w:rsidR="00C118EF" w:rsidRPr="00DF78D4" w:rsidRDefault="00C118EF" w:rsidP="00DF78D4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0549B8" w:rsidRDefault="00A713A7" w:rsidP="000549B8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5. </w:t>
                  </w:r>
                  <w:r w:rsidRPr="005D57A3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Информация о виде лицензируемой деятельности, номере лицензии, сроке её действия, об органе, выдавшем лицензию, если вид деятельности подлежит лицензированию в соответствии с федеральным законом:</w:t>
                  </w:r>
                </w:p>
                <w:p w:rsidR="00A713A7" w:rsidRDefault="00A713A7" w:rsidP="000549B8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 xml:space="preserve">Нет.  В соответствии с федеральным законом от 08.08.2001 № 128-ФЗ «О лицензировании </w:t>
                  </w:r>
                  <w:r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отдельных видов деятельности» лицензирование деятельности по строительству зданий и </w:t>
                  </w:r>
                  <w:r w:rsidR="00DF2BF2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сооружени</w:t>
                  </w:r>
                  <w:r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й прекращено с 1 января 2010 года. </w:t>
                  </w:r>
                </w:p>
                <w:p w:rsidR="000549B8" w:rsidRPr="008819E0" w:rsidRDefault="000549B8" w:rsidP="000549B8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246FA6" w:rsidRDefault="00A713A7" w:rsidP="00DC5C9C">
                  <w:pPr>
                    <w:spacing w:after="0" w:line="240" w:lineRule="auto"/>
                    <w:jc w:val="both"/>
                  </w:pPr>
                  <w:r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6. </w:t>
                  </w:r>
                  <w:r w:rsidR="00443C28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819E0" w:rsidRPr="008819E0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8819E0" w:rsidRPr="00F76B4D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Финансовый результат текущего </w:t>
                  </w:r>
                  <w:r w:rsidR="00946B36">
                    <w:rPr>
                      <w:rFonts w:ascii="Verdana" w:hAnsi="Verdana"/>
                      <w:b/>
                      <w:sz w:val="20"/>
                      <w:szCs w:val="20"/>
                    </w:rPr>
                    <w:t>периода</w:t>
                  </w:r>
                  <w:r w:rsidR="008819E0" w:rsidRPr="00F76B4D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, размер кредиторской задолженности на </w:t>
                  </w:r>
                  <w:r w:rsidR="006B70FA">
                    <w:rPr>
                      <w:rFonts w:ascii="Verdana" w:hAnsi="Verdana"/>
                      <w:b/>
                      <w:sz w:val="20"/>
                      <w:szCs w:val="20"/>
                    </w:rPr>
                    <w:t>последнюю отчетную дату</w:t>
                  </w:r>
                  <w:r w:rsidR="008819E0" w:rsidRPr="008819E0"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r w:rsidR="0029698D">
                    <w:t xml:space="preserve">   </w:t>
                  </w:r>
                </w:p>
                <w:p w:rsidR="000549B8" w:rsidRDefault="000549B8" w:rsidP="00B835A7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B70FA" w:rsidRDefault="000549B8" w:rsidP="000549B8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0549B8">
                    <w:rPr>
                      <w:rFonts w:ascii="Verdana" w:hAnsi="Verdana"/>
                      <w:sz w:val="20"/>
                      <w:szCs w:val="20"/>
                    </w:rPr>
                    <w:t xml:space="preserve">Финансовый результат </w:t>
                  </w:r>
                  <w:r w:rsidR="003776F3">
                    <w:rPr>
                      <w:rFonts w:ascii="Verdana" w:hAnsi="Verdana"/>
                      <w:sz w:val="20"/>
                      <w:szCs w:val="20"/>
                    </w:rPr>
                    <w:t xml:space="preserve">на последнюю отчетную дату </w:t>
                  </w:r>
                  <w:bookmarkStart w:id="0" w:name="_GoBack"/>
                  <w:bookmarkEnd w:id="0"/>
                  <w:r w:rsidR="003776F3">
                    <w:rPr>
                      <w:rFonts w:ascii="Verdana" w:hAnsi="Verdana"/>
                      <w:sz w:val="20"/>
                      <w:szCs w:val="20"/>
                    </w:rPr>
                    <w:t>30.06.</w:t>
                  </w:r>
                  <w:r w:rsidR="006B70FA">
                    <w:rPr>
                      <w:rFonts w:ascii="Verdana" w:hAnsi="Verdana"/>
                      <w:sz w:val="20"/>
                      <w:szCs w:val="20"/>
                    </w:rPr>
                    <w:t xml:space="preserve">2017 г. </w:t>
                  </w:r>
                  <w:r w:rsidRPr="000549B8">
                    <w:rPr>
                      <w:rFonts w:ascii="Verdana" w:hAnsi="Verdana"/>
                      <w:sz w:val="20"/>
                      <w:szCs w:val="20"/>
                    </w:rPr>
                    <w:t xml:space="preserve">составил </w:t>
                  </w:r>
                  <w:r w:rsidR="003776F3" w:rsidRPr="003776F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="003776F3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  <w:r w:rsidR="003776F3" w:rsidRPr="003776F3">
                    <w:rPr>
                      <w:rFonts w:ascii="Verdana" w:hAnsi="Verdana"/>
                      <w:sz w:val="20"/>
                      <w:szCs w:val="20"/>
                    </w:rPr>
                    <w:t>502</w:t>
                  </w:r>
                  <w:r w:rsidR="006B70FA">
                    <w:rPr>
                      <w:rFonts w:ascii="Verdana" w:hAnsi="Verdana"/>
                      <w:sz w:val="20"/>
                      <w:szCs w:val="20"/>
                    </w:rPr>
                    <w:t xml:space="preserve"> тыс. руб. </w:t>
                  </w:r>
                </w:p>
                <w:p w:rsidR="006B70FA" w:rsidRPr="000549B8" w:rsidRDefault="006B70FA" w:rsidP="000549B8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549B8" w:rsidRPr="000549B8" w:rsidRDefault="000549B8" w:rsidP="003776F3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0549B8">
                    <w:rPr>
                      <w:rFonts w:ascii="Verdana" w:hAnsi="Verdana"/>
                      <w:sz w:val="20"/>
                      <w:szCs w:val="20"/>
                    </w:rPr>
                    <w:t>Размер кредиторской задолженности </w:t>
                  </w:r>
                  <w:r w:rsidR="003776F3">
                    <w:rPr>
                      <w:rFonts w:ascii="Verdana" w:hAnsi="Verdana"/>
                      <w:sz w:val="20"/>
                      <w:szCs w:val="20"/>
                    </w:rPr>
                    <w:t xml:space="preserve">на последнюю отчетную дату </w:t>
                  </w:r>
                  <w:r w:rsidR="003776F3">
                    <w:rPr>
                      <w:rFonts w:ascii="Verdana" w:hAnsi="Verdana"/>
                      <w:sz w:val="20"/>
                      <w:szCs w:val="20"/>
                    </w:rPr>
                    <w:t xml:space="preserve">30.06.2017 </w:t>
                  </w:r>
                  <w:r w:rsidR="006B70FA">
                    <w:rPr>
                      <w:rFonts w:ascii="Verdana" w:hAnsi="Verdana"/>
                      <w:sz w:val="20"/>
                      <w:szCs w:val="20"/>
                    </w:rPr>
                    <w:t xml:space="preserve">г. </w:t>
                  </w:r>
                  <w:r w:rsidRPr="000549B8">
                    <w:rPr>
                      <w:rFonts w:ascii="Verdana" w:hAnsi="Verdana"/>
                      <w:sz w:val="20"/>
                      <w:szCs w:val="20"/>
                    </w:rPr>
                    <w:t xml:space="preserve">составил </w:t>
                  </w:r>
                  <w:r w:rsidR="003776F3">
                    <w:rPr>
                      <w:rFonts w:ascii="Verdana" w:hAnsi="Verdana"/>
                      <w:sz w:val="20"/>
                      <w:szCs w:val="20"/>
                    </w:rPr>
                    <w:t xml:space="preserve">421 491 </w:t>
                  </w:r>
                  <w:r w:rsidRPr="000549B8">
                    <w:rPr>
                      <w:rFonts w:ascii="Verdana" w:hAnsi="Verdana"/>
                      <w:sz w:val="20"/>
                      <w:szCs w:val="20"/>
                    </w:rPr>
                    <w:t xml:space="preserve">тыс. руб. </w:t>
                  </w:r>
                </w:p>
                <w:p w:rsidR="000549B8" w:rsidRPr="000549B8" w:rsidRDefault="000549B8" w:rsidP="000549B8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549B8" w:rsidRDefault="000549B8" w:rsidP="003776F3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0549B8">
                    <w:rPr>
                      <w:rFonts w:ascii="Verdana" w:hAnsi="Verdana"/>
                      <w:sz w:val="20"/>
                      <w:szCs w:val="20"/>
                    </w:rPr>
                    <w:t xml:space="preserve">Размер дебиторской задолженности  </w:t>
                  </w:r>
                  <w:r w:rsidR="003776F3">
                    <w:rPr>
                      <w:rFonts w:ascii="Verdana" w:hAnsi="Verdana"/>
                      <w:sz w:val="20"/>
                      <w:szCs w:val="20"/>
                    </w:rPr>
                    <w:t xml:space="preserve"> на последнюю отчетную дату </w:t>
                  </w:r>
                  <w:r w:rsidR="003776F3">
                    <w:rPr>
                      <w:rFonts w:ascii="Verdana" w:hAnsi="Verdana"/>
                      <w:sz w:val="20"/>
                      <w:szCs w:val="20"/>
                    </w:rPr>
                    <w:t xml:space="preserve">30.06.2017 </w:t>
                  </w:r>
                  <w:r w:rsidR="006B70FA">
                    <w:rPr>
                      <w:rFonts w:ascii="Verdana" w:hAnsi="Verdana"/>
                      <w:sz w:val="20"/>
                      <w:szCs w:val="20"/>
                    </w:rPr>
                    <w:t xml:space="preserve">г. </w:t>
                  </w:r>
                  <w:r w:rsidRPr="000549B8">
                    <w:rPr>
                      <w:rFonts w:ascii="Verdana" w:hAnsi="Verdana"/>
                      <w:sz w:val="20"/>
                      <w:szCs w:val="20"/>
                    </w:rPr>
                    <w:t xml:space="preserve">составил </w:t>
                  </w:r>
                  <w:r w:rsidR="003776F3" w:rsidRPr="003776F3">
                    <w:rPr>
                      <w:rFonts w:ascii="Verdana" w:hAnsi="Verdana"/>
                      <w:sz w:val="20"/>
                      <w:szCs w:val="20"/>
                    </w:rPr>
                    <w:t>164</w:t>
                  </w:r>
                  <w:r w:rsidR="003776F3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  <w:r w:rsidR="003776F3" w:rsidRPr="003776F3">
                    <w:rPr>
                      <w:rFonts w:ascii="Verdana" w:hAnsi="Verdana"/>
                      <w:sz w:val="20"/>
                      <w:szCs w:val="20"/>
                    </w:rPr>
                    <w:t>658</w:t>
                  </w:r>
                  <w:r w:rsidR="003776F3">
                    <w:rPr>
                      <w:rFonts w:ascii="Verdana" w:hAnsi="Verdana"/>
                      <w:sz w:val="20"/>
                      <w:szCs w:val="20"/>
                    </w:rPr>
                    <w:t xml:space="preserve"> т</w:t>
                  </w:r>
                  <w:r w:rsidR="006B70FA">
                    <w:rPr>
                      <w:rFonts w:ascii="Verdana" w:hAnsi="Verdana"/>
                      <w:sz w:val="20"/>
                      <w:szCs w:val="20"/>
                    </w:rPr>
                    <w:t>ыс. руб.</w:t>
                  </w:r>
                  <w:r w:rsidRPr="000549B8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3776F3" w:rsidRPr="003776F3" w:rsidRDefault="003776F3" w:rsidP="003776F3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946B36" w:rsidRDefault="00946B36" w:rsidP="00DC5C9C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B3EF8" w:rsidRPr="00581B89" w:rsidRDefault="00A713A7" w:rsidP="00581B89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8819E0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Информация о проекте строительства</w:t>
                  </w:r>
                </w:p>
                <w:p w:rsidR="0031675B" w:rsidRPr="005D57A3" w:rsidRDefault="00DB3EF8" w:rsidP="0031675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7. Цель проекта строительства: </w:t>
                  </w:r>
                  <w:r w:rsidR="00A713A7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строительство</w:t>
                  </w:r>
                  <w:r w:rsidR="0071283E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C21738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одного о</w:t>
                  </w:r>
                  <w:r w:rsidR="0071283E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дносекционн</w:t>
                  </w:r>
                  <w:r w:rsidR="00C21738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ого</w:t>
                  </w:r>
                  <w:r w:rsidR="0071283E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</w:t>
                  </w:r>
                  <w:r w:rsidR="00917053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71283E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-этажн</w:t>
                  </w:r>
                  <w:r w:rsidR="00C21738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ого</w:t>
                  </w:r>
                  <w:r w:rsidR="0071283E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многоквартирн</w:t>
                  </w:r>
                  <w:r w:rsidR="00C21738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ого</w:t>
                  </w:r>
                  <w:r w:rsidR="0071283E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дом</w:t>
                  </w:r>
                  <w:r w:rsidR="00C21738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</w:t>
                  </w:r>
                  <w:r w:rsidR="0071283E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917053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не </w:t>
                  </w:r>
                  <w:r w:rsidR="0071283E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включая подвальный этаж и  технический чердак) корпус </w:t>
                  </w:r>
                  <w:r w:rsidR="00C21738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71283E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со встроенными помещениями,  подземным гаражом (автостоянка) корпус </w:t>
                  </w:r>
                  <w:r w:rsidR="00C21738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71283E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31675B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 адресу: Санкт-Петербург, поселок Парголово, Торфяное, Ольгинская дорога</w:t>
                  </w:r>
                  <w:r w:rsidR="0031675B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участок 9 (северо-восточнее дома 4, литера А по Заречной улице). </w:t>
                  </w:r>
                </w:p>
                <w:p w:rsidR="005C5AA0" w:rsidRDefault="00DB3EF8" w:rsidP="005C5AA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.1.1. Начало строительства </w:t>
                  </w:r>
                  <w:r w:rsidR="0011684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A1A33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A1A33" w:rsidRPr="005D57A3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IV</w:t>
                  </w:r>
                  <w:r w:rsidR="007A1A33" w:rsidRPr="005D57A3">
                    <w:rPr>
                      <w:rFonts w:ascii="Verdana" w:hAnsi="Verdana"/>
                      <w:sz w:val="20"/>
                      <w:szCs w:val="20"/>
                    </w:rPr>
                    <w:t xml:space="preserve">  квартал</w:t>
                  </w:r>
                  <w:r w:rsidR="007A1A33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1684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201</w:t>
                  </w:r>
                  <w:r w:rsidR="0031675B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11684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="005C5AA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E824B2" w:rsidRDefault="00016CC9" w:rsidP="005C5AA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.1.2. Окончание строительства: </w:t>
                  </w:r>
                  <w:r w:rsidRPr="00B82B4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</w:t>
                  </w:r>
                  <w:r w:rsidR="00D169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декабрь 2017 </w:t>
                  </w:r>
                  <w:r w:rsidR="007D3E76" w:rsidRPr="007625E8">
                    <w:rPr>
                      <w:rFonts w:ascii="Verdana" w:hAnsi="Verdana"/>
                      <w:sz w:val="20"/>
                      <w:szCs w:val="20"/>
                    </w:rPr>
                    <w:t>года</w:t>
                  </w:r>
                  <w:r w:rsidRPr="007625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Pr="005D57A3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5D57A3" w:rsidRDefault="00DB3EF8" w:rsidP="00B82B4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Результаты проведения государственной экспертизы проектной документации: Положительное заключение Управления государственной экспертизы </w:t>
                  </w:r>
                  <w:r w:rsidR="00B82B43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№ </w:t>
                  </w:r>
                  <w:r w:rsidR="00D7707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78-1-4-0495-13 от 05.12.2013 г., положительное заключение  повторной негосударственной экспертизы №2-1-1-0033-15 от 02.09.2015 г., предмет негосударственной экспертизы -  оценка соответствия изменений проектной документации требованиям технических регламентов.</w:t>
                  </w:r>
                </w:p>
                <w:p w:rsidR="00016CC9" w:rsidRPr="005D57A3" w:rsidRDefault="00DB3EF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Разрешение на строительство </w:t>
                  </w:r>
                  <w:r w:rsidR="0011684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82B43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№ 78-03026120-2013 от 12 декабря 2013</w:t>
                  </w:r>
                  <w:r w:rsidR="00B82B43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 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выдано Службой Государственного строительного надзора и экспертизы Санкт-Петербурга. Срок действия разрешения - </w:t>
                  </w:r>
                  <w:r w:rsidR="00030AA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 </w:t>
                  </w:r>
                  <w:r w:rsidR="00481B5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25</w:t>
                  </w:r>
                  <w:r w:rsidR="00917053" w:rsidRPr="009170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декабря 201</w:t>
                  </w:r>
                  <w:r w:rsidR="00481B5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917053" w:rsidRPr="009170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="00E824B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действие разрешения продлено до 31 октября 2017 года.</w:t>
                  </w:r>
                </w:p>
                <w:p w:rsidR="00016CC9" w:rsidRPr="005D57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Информация о правах застройщика на земельный участок: </w:t>
                  </w:r>
                </w:p>
                <w:p w:rsidR="0031675B" w:rsidRDefault="0031675B" w:rsidP="0031675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Земельный участок принадлежит застройщику на праве собственности  на основании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 xml:space="preserve">Договора купли-продажи недвижимого имущества от </w:t>
                  </w:r>
                  <w:r w:rsidR="00C03C2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16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.0</w:t>
                  </w:r>
                  <w:r w:rsidR="00C03C2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</w:t>
                  </w:r>
                  <w:r w:rsidR="00C03C2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13 года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что подтверждается Свидетельством о государственной регистрации права от </w:t>
                  </w:r>
                  <w:r w:rsidR="00C03C2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29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C03C2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0.20</w:t>
                  </w:r>
                  <w:r w:rsidR="00C03C2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13г.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бланке серии 78-А</w:t>
                  </w:r>
                  <w:r w:rsidR="00C03C2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03C2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146931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 </w:t>
                  </w:r>
                </w:p>
                <w:p w:rsidR="00464FB4" w:rsidRPr="005D57A3" w:rsidRDefault="00DB3EF8" w:rsidP="00464FB4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bCs/>
                      <w:sz w:val="20"/>
                      <w:szCs w:val="20"/>
                      <w:lang w:eastAsia="ru-RU"/>
                    </w:rPr>
                    <w:t xml:space="preserve">12. </w:t>
                  </w:r>
                  <w:r w:rsidR="00464FB4" w:rsidRPr="005D57A3">
                    <w:rPr>
                      <w:rFonts w:ascii="Verdana" w:eastAsia="Times New Roman" w:hAnsi="Verdana"/>
                      <w:bCs/>
                      <w:sz w:val="20"/>
                      <w:szCs w:val="20"/>
                      <w:lang w:eastAsia="ru-RU"/>
                    </w:rPr>
                    <w:t>Собственник земельного участка:</w:t>
                  </w:r>
                  <w:r w:rsidR="00464FB4" w:rsidRPr="005D57A3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1675B" w:rsidRPr="005D57A3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eastAsia="ru-RU"/>
                    </w:rPr>
                    <w:t>ООО «Норманн-Центр»</w:t>
                  </w:r>
                  <w:r w:rsidR="00464FB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016CC9" w:rsidRPr="005D57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1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 Информация о границах, площади и кадастровом номере земельного участка</w:t>
                  </w:r>
                  <w:r w:rsidR="0071546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Земельный участок площадью </w:t>
                  </w:r>
                  <w:r w:rsidR="00C13F6E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FD3CC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1055,</w:t>
                  </w:r>
                  <w:r w:rsidR="00A00ED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кв.м., кадастровый номер - № 78:</w:t>
                  </w:r>
                  <w:r w:rsidR="00FD3CC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36</w:t>
                  </w:r>
                  <w:r w:rsidR="0065064D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FD3CC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1310101</w:t>
                  </w:r>
                  <w:r w:rsidR="0065064D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FD3CC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37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ограничен: </w:t>
                  </w:r>
                </w:p>
                <w:p w:rsidR="00B82B43" w:rsidRPr="00C76BDF" w:rsidRDefault="00B82B43" w:rsidP="00F42BAA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с  севера и северо-запада – Заречной улицей; </w:t>
                  </w:r>
                </w:p>
                <w:p w:rsidR="00B82B43" w:rsidRPr="00C76BDF" w:rsidRDefault="00B82B43" w:rsidP="00F42BAA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с  юго-запада – проектируемым проездом; </w:t>
                  </w:r>
                </w:p>
                <w:p w:rsidR="00B82B43" w:rsidRPr="00C76BDF" w:rsidRDefault="00B82B43" w:rsidP="00F42BAA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с юго-востока – продолжением улицы Жени Егоровой. </w:t>
                  </w:r>
                </w:p>
                <w:p w:rsidR="00F42BAA" w:rsidRDefault="00F42BAA" w:rsidP="00F42BAA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016CC9" w:rsidRPr="005D57A3" w:rsidRDefault="00016CC9" w:rsidP="00F42BAA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Элементы благоустройства: </w:t>
                  </w:r>
                </w:p>
                <w:p w:rsidR="00520A28" w:rsidRPr="00DE3755" w:rsidRDefault="00520A28" w:rsidP="00520A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DE375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Асфальтобетонное покрытие проездов и площадок для парковки автомобилей, плиточное мощение тротуаров, дорожки и площадки с набивным покрытием из щебня и песка, предусмотрена посадка деревьев, кустарников в группах и живых изгородях,  устройство газона и устанвока малых архитектурных форм.   </w:t>
                  </w:r>
                </w:p>
                <w:p w:rsidR="00016CC9" w:rsidRPr="005D57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Местоположение строящегося </w:t>
                  </w:r>
                  <w:r w:rsidR="00CF413A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объекта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FD3CC4" w:rsidRPr="005D57A3" w:rsidRDefault="00016CC9" w:rsidP="00FD3CC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Строящийся </w:t>
                  </w:r>
                  <w:r w:rsidR="00413CEE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объект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 по адресу: </w:t>
                  </w:r>
                  <w:r w:rsidR="00413CEE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D3CC4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D3CC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Санкт-Петербург, поселок Парголово, Торфяное, Ольгинская дорога, участок 9 (северо-восточнее дома 4, литера А по Заречной улице) </w:t>
                  </w:r>
                </w:p>
                <w:p w:rsidR="00581B89" w:rsidRDefault="00016CC9" w:rsidP="005F7A9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Ближайш</w:t>
                  </w:r>
                  <w:r w:rsidR="00C57B7A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ая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станци</w:t>
                  </w:r>
                  <w:r w:rsidR="00C57B7A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я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метро </w:t>
                  </w:r>
                  <w:r w:rsidR="004614A5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D3CC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Парнас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F42BAA" w:rsidRDefault="00016CC9" w:rsidP="005F7A9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Количество в составе строящегося </w:t>
                  </w:r>
                  <w:r w:rsidR="00CF413A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объекта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самостоятельных частей (квартир, гаражей и иных объектов недвижимости), </w:t>
                  </w:r>
                  <w:r w:rsidR="0024796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 также описание технических характеристик указанных самостоятельных частей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F42BAA" w:rsidRDefault="005F7A9D" w:rsidP="005F7A9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Корпус 3: Площадь застройки -895,7 кв.м</w:t>
                  </w:r>
                  <w:r w:rsidRPr="009144D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</w:t>
                  </w:r>
                  <w:r w:rsidRPr="008A3A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бщая площадь жилого дома  – 20550,0 кв.м., в том числе общая площадь встроенных помещений – 427,2 кв.м. Строительный объем </w:t>
                  </w:r>
                  <w:r w:rsidR="00F42BA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-62283,8 кв.м., Общая площадь квартир – 12780,0 кв.м. Общее количество квартир – 300 шт.</w:t>
                  </w:r>
                </w:p>
                <w:p w:rsidR="005F7A9D" w:rsidRPr="008A3A3C" w:rsidRDefault="005F7A9D" w:rsidP="005F7A9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8A3A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том числе: </w:t>
                  </w:r>
                </w:p>
                <w:p w:rsidR="002C2282" w:rsidRPr="00E03DC4" w:rsidRDefault="002C2282" w:rsidP="002C228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 однокомнатные с кухней –нишей</w:t>
                  </w:r>
                  <w:r w:rsidR="00AB57F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(студии)</w:t>
                  </w:r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 150 шт.</w:t>
                  </w:r>
                </w:p>
                <w:p w:rsidR="002C2282" w:rsidRPr="00E03DC4" w:rsidRDefault="002C2282" w:rsidP="002C228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-однокомнатные  - 100 шт. </w:t>
                  </w:r>
                </w:p>
                <w:p w:rsidR="002C2282" w:rsidRPr="00E03DC4" w:rsidRDefault="002C2282" w:rsidP="002C228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 двухкомнатные - 25 шт.</w:t>
                  </w:r>
                </w:p>
                <w:p w:rsidR="002C2282" w:rsidRPr="00E03DC4" w:rsidRDefault="002C2282" w:rsidP="002C228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-трехкомнатные – 25 шт. </w:t>
                  </w:r>
                </w:p>
                <w:p w:rsidR="002C2282" w:rsidRPr="009E1D36" w:rsidRDefault="002C2282" w:rsidP="002C228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Характеристики квартир корпуса 3: </w:t>
                  </w:r>
                </w:p>
                <w:p w:rsidR="00F95936" w:rsidRPr="009E1D36" w:rsidRDefault="00F95936" w:rsidP="00F9593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E1D36">
                    <w:rPr>
                      <w:rFonts w:ascii="Verdana" w:hAnsi="Verdana"/>
                      <w:sz w:val="20"/>
                      <w:szCs w:val="20"/>
                    </w:rPr>
                    <w:t>1-комнатные с кухней-нишей </w:t>
                  </w:r>
                  <w:r w:rsidR="00AB57F6">
                    <w:rPr>
                      <w:rFonts w:ascii="Verdana" w:hAnsi="Verdana"/>
                      <w:sz w:val="20"/>
                      <w:szCs w:val="20"/>
                    </w:rPr>
                    <w:t>(студии)</w:t>
                  </w:r>
                  <w:r w:rsidRPr="009E1D36">
                    <w:rPr>
                      <w:rFonts w:ascii="Verdana" w:hAnsi="Verdana"/>
                      <w:sz w:val="20"/>
                      <w:szCs w:val="20"/>
                    </w:rPr>
                    <w:t xml:space="preserve"> от 26.5 кв.м. до 33.4 кв.м</w:t>
                  </w:r>
                  <w:r w:rsidR="009E1D36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9E1D36" w:rsidRP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(с учетом </w:t>
                  </w:r>
                  <w:r w:rsidR="00AB57F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</w:t>
                  </w:r>
                  <w:r w:rsidR="009E1D36" w:rsidRP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алконов/лоджий);</w:t>
                  </w:r>
                </w:p>
                <w:p w:rsidR="00F95936" w:rsidRPr="009E1D36" w:rsidRDefault="00F95936" w:rsidP="00F9593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E1D36">
                    <w:rPr>
                      <w:rFonts w:ascii="Verdana" w:hAnsi="Verdana"/>
                      <w:sz w:val="20"/>
                      <w:szCs w:val="20"/>
                    </w:rPr>
                    <w:t>1-комнатные от 40.6 кв.м. до 51.6 кв.м.</w:t>
                  </w:r>
                  <w:r w:rsidR="009E1D36" w:rsidRP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(с учетом балконов/лоджий);</w:t>
                  </w:r>
                </w:p>
                <w:p w:rsidR="00F95936" w:rsidRPr="009E1D36" w:rsidRDefault="00F95936" w:rsidP="00F9593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E1D36">
                    <w:rPr>
                      <w:rFonts w:ascii="Verdana" w:hAnsi="Verdana"/>
                      <w:sz w:val="20"/>
                      <w:szCs w:val="20"/>
                    </w:rPr>
                    <w:t>2-комнатные все 60.3 кв.м.</w:t>
                  </w:r>
                  <w:r w:rsidR="009E1D36" w:rsidRP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(с учетом балконов/лоджий);</w:t>
                  </w:r>
                </w:p>
                <w:p w:rsidR="00F95936" w:rsidRDefault="00F95936" w:rsidP="00F95936">
                  <w:pP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9E1D36">
                    <w:rPr>
                      <w:rFonts w:ascii="Verdana" w:hAnsi="Verdana"/>
                      <w:sz w:val="20"/>
                      <w:szCs w:val="20"/>
                    </w:rPr>
                    <w:t>3-комнатные все 97.2 кв.м.</w:t>
                  </w:r>
                  <w:r w:rsidR="009E1D36" w:rsidRP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(с учетом балконов/лоджий)</w:t>
                  </w:r>
                  <w:r w:rsid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AE10B4" w:rsidRDefault="005F7A9D" w:rsidP="00AE10B4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Корпус 6: площадь застройки – 2880,0 кв</w:t>
                  </w:r>
                  <w:proofErr w:type="gram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5F7A9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="002C2282" w:rsidRPr="00350FE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бщая площадь подземной автостоянки -  2</w:t>
                  </w:r>
                  <w:r w:rsidR="002C228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2C2282" w:rsidRPr="00350FE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80,0</w:t>
                  </w:r>
                </w:p>
                <w:p w:rsidR="00D15DF5" w:rsidRDefault="002C2282" w:rsidP="00AE10B4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350FE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350FE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кв.м. Строительный  объем – 12328,1 кв.м. Общее</w:t>
                  </w:r>
                  <w:r w:rsidR="00AE10B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количество </w:t>
                  </w:r>
                  <w:proofErr w:type="spellStart"/>
                  <w:r w:rsidR="00AE10B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машиномест</w:t>
                  </w:r>
                  <w:proofErr w:type="spellEnd"/>
                  <w:r w:rsidR="00AE10B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 96 шт.</w:t>
                  </w:r>
                  <w:r w:rsidR="005F7A9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5F7A9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этажност</w:t>
                  </w:r>
                  <w:r w:rsidR="00AE10B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ь</w:t>
                  </w:r>
                  <w:r w:rsidR="005F7A9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 1 этаж.</w:t>
                  </w:r>
                  <w:proofErr w:type="gramEnd"/>
                </w:p>
                <w:p w:rsidR="000D2186" w:rsidRDefault="0024796F" w:rsidP="000D218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</w:t>
                  </w:r>
                  <w:r w:rsidR="00F455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подвальном</w:t>
                  </w:r>
                  <w:r w:rsidR="00201D2E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этаже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корпуса </w:t>
                  </w:r>
                  <w:r w:rsidR="003B55F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 кабельная (11,8 кв</w:t>
                  </w:r>
                  <w:proofErr w:type="gramStart"/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ИТП (10,0 кв.м)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455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насосная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пожаротушения </w:t>
                  </w:r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23</w:t>
                  </w:r>
                  <w:r w:rsidR="00F455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,50</w:t>
                  </w:r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F455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водомерный узел</w:t>
                  </w:r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26,3</w:t>
                  </w:r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</w:t>
                  </w:r>
                  <w:r w:rsidR="00974E5D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0D218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помещение слаботочных 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систем (14,4 </w:t>
                  </w:r>
                  <w:proofErr w:type="spellStart"/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ИТП (18,6 кв.м),  помещение подвала (459,9 кв.м), коридор (5,5 кв.м), насосная хозяйственно-бытовая (14,2 </w:t>
                  </w:r>
                  <w:proofErr w:type="spellStart"/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).</w:t>
                  </w:r>
                </w:p>
                <w:p w:rsidR="0024796F" w:rsidRPr="005D57A3" w:rsidRDefault="0024796F" w:rsidP="000D218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первом этаже 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корпуса </w:t>
                  </w:r>
                  <w:r w:rsidR="003B55F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расположены</w:t>
                  </w:r>
                  <w:r w:rsidR="00F5362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164A66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тамбур</w:t>
                  </w:r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7,4</w:t>
                  </w:r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F455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холл</w:t>
                  </w:r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22,8 </w:t>
                  </w:r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диспетчерская/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помещение консьержа (19,5 кв.м.), </w:t>
                  </w:r>
                  <w:r w:rsidR="00F5362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санузел (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2,3</w:t>
                  </w:r>
                  <w:r w:rsidR="00F5362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для уборочного инвентаря </w:t>
                  </w:r>
                  <w:r w:rsidR="00F5362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6,1</w:t>
                  </w:r>
                  <w:r w:rsidR="00F5362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для прокладки инженерных коммуникаций (35,3 кв.м.),  лестничная клетка (17,7 кв.м.), мусоросборная камера (7,4 кв.м),  лифтовой холл (12,9 кв.м), </w:t>
                  </w:r>
                  <w:r w:rsidR="00F5362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B55F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хранения</w:t>
                  </w:r>
                  <w:r w:rsidR="003B55F1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люминесцентных ламп</w:t>
                  </w:r>
                  <w:r w:rsidR="003B55F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(44,7 кв.м),  электрощитовая (11,0 кв.м), помещение офиса №1 (80,3 кв.м), помещения офиса №2 (127, 5 кв.м.), помещения офиса №3 (219,4 кв.м).</w:t>
                  </w:r>
                </w:p>
                <w:p w:rsidR="0024796F" w:rsidRPr="005D57A3" w:rsidRDefault="0024796F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Со </w:t>
                  </w:r>
                  <w:r w:rsidR="00D03517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второго</w:t>
                  </w:r>
                  <w:r w:rsidRPr="005D57A3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 </w:t>
                  </w:r>
                  <w:r w:rsidR="00E26DED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двадцать 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шестой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этажи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корпуса </w:t>
                  </w:r>
                  <w:r w:rsidR="003B55F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 квартиры.</w:t>
                  </w:r>
                </w:p>
                <w:p w:rsidR="00977F18" w:rsidRPr="005D57A3" w:rsidRDefault="002177C1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верхнем техническом этаже корпуса </w:t>
                  </w:r>
                  <w:r w:rsidR="003B55F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расположены: коридор (53,9 кв.м.), машинное помещение лифтов (37,0 кв.м), тамбур (13,2 кв.м), балкон (5,8 кв.м), лестничная клетка (17,5 кв.м), технический чердак (625,0 кв.м).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2177C1" w:rsidRPr="005D57A3" w:rsidRDefault="002177C1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кровле корпуса </w:t>
                  </w:r>
                  <w:r w:rsidR="003B55F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расположены: лестничная клетка (17,5 кв.м).</w:t>
                  </w:r>
                </w:p>
                <w:p w:rsidR="00F93F4E" w:rsidRDefault="00D32496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подземном гараже (автостоянка) корпуса </w:t>
                  </w:r>
                  <w:r w:rsidR="003B55F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расположены: лестничная клетка (13,26 кв</w:t>
                  </w:r>
                  <w:proofErr w:type="gramStart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 лестничная клетка (13,26 кв.м),  венткамера (24,9</w:t>
                  </w:r>
                  <w:r w:rsidR="004460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</w:t>
                  </w:r>
                  <w:r w:rsidR="004460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санузел (2,22 кв.м), помещение уборочного инвентаря (4,86 кв.м), венткамера (22,0 кв.м), </w:t>
                  </w:r>
                  <w:r w:rsidR="003B55F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электрощитовая (9,99 кв.м), </w:t>
                  </w:r>
                  <w:r w:rsidR="004460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автостоянка на 96 машиномест (2556, 69 кв.м), помещение насосной (4,18 кв.м), ИТП (18,78 кв.м), водомерный узел (9, 25 кв.м).</w:t>
                  </w:r>
                </w:p>
                <w:p w:rsidR="00CD1145" w:rsidRPr="0058714C" w:rsidRDefault="00CD1145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30AA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Функциональное назначение нежилых помещений в многоквартирном доме, не 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входящих в состав общего имущества в доме:</w:t>
                  </w:r>
                  <w:r w:rsidR="00E26DED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встроенные помещения и подземн</w:t>
                  </w:r>
                  <w:r w:rsidR="00816329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ая</w:t>
                  </w:r>
                  <w:r w:rsidR="00E26DED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16329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автостоянка</w:t>
                  </w:r>
                  <w:r w:rsidR="00030AAF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58714C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9F58ED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Pr="0058714C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Состав общего имущества в </w:t>
                  </w:r>
                  <w:r w:rsidR="00F33452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объекте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строительства. 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DB3EF8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Лестницы, в т.ч. эвакуационные; </w:t>
                  </w:r>
                </w:p>
                <w:p w:rsidR="00016CC9" w:rsidRPr="0058714C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.2. </w:t>
                  </w:r>
                  <w:r w:rsidR="00972910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Холл</w:t>
                  </w:r>
                  <w:r w:rsidR="00F33452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лифтов</w:t>
                  </w:r>
                  <w:r w:rsidR="00C333A5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ой</w:t>
                  </w:r>
                  <w:r w:rsidR="00F33452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холл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; </w:t>
                  </w:r>
                </w:p>
                <w:p w:rsidR="007D3E76" w:rsidRPr="0058714C" w:rsidRDefault="00016CC9" w:rsidP="00B46C8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.3. Вспомогательные (технические) площади, обеспечивающие эксплуатацию здания </w:t>
                  </w:r>
                  <w:r w:rsidR="00972910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72910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котельная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водомерный уз</w:t>
                  </w:r>
                  <w:r w:rsidR="00F33452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ел, венткамеры, лифтов</w:t>
                  </w:r>
                  <w:r w:rsidR="00C333A5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ая</w:t>
                  </w:r>
                  <w:r w:rsidR="00F33452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шахт</w:t>
                  </w:r>
                  <w:r w:rsidR="00C333A5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</w:t>
                  </w:r>
                  <w:r w:rsidR="00972910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технический этаж</w:t>
                  </w:r>
                  <w:r w:rsidR="00F33452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 пр.;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DB3EF8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.4. Внутридомовые системы и оборудование, обеспечивающие эксплуатацию здания: системы отопления, ВиК, электроосвещение, сети с</w:t>
                  </w:r>
                  <w:r w:rsidR="001D37E5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вязи и телекоммуникаций, лифт 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 пр.;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DB3EF8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.5. </w:t>
                  </w:r>
                  <w:r w:rsidR="00026616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нутриплощадочные инженерные сети и инженерные объекты (или части объектов), обеспечивающие устойчивую эксплуатацию площадей: теплоснабжение, электроснабжение, водоснабжение (ввод питьевого водопровода от магистрали до водомерного узла, водомерный узел, противопожарный водопровод), канализация, телекоммуникации.</w:t>
                  </w:r>
                </w:p>
                <w:p w:rsidR="00246FA6" w:rsidRDefault="00016CC9" w:rsidP="00246FA6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Предполагаемый срок получения разрешения на ввод в эксплуатацию строящегося </w:t>
                  </w:r>
                  <w:r w:rsidRPr="007625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многоквартирного дома: </w:t>
                  </w:r>
                  <w:r w:rsidR="002F2B9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декабрь 2017 </w:t>
                  </w:r>
                  <w:r w:rsidR="002C449E" w:rsidRPr="007625E8">
                    <w:rPr>
                      <w:rFonts w:ascii="Verdana" w:hAnsi="Verdana"/>
                      <w:sz w:val="20"/>
                      <w:szCs w:val="20"/>
                    </w:rPr>
                    <w:t>года</w:t>
                  </w:r>
                  <w:r w:rsidR="002C449E" w:rsidRPr="007625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111E06" w:rsidRPr="00246FA6" w:rsidRDefault="00016CC9" w:rsidP="00246FA6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DB3EF8" w:rsidRPr="00B264BD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20</w:t>
                  </w:r>
                  <w:r w:rsidRPr="00B264BD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 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дома:</w:t>
                  </w:r>
                </w:p>
                <w:p w:rsidR="00016CC9" w:rsidRPr="005D57A3" w:rsidRDefault="00111E06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Застройщик - ООО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&lt;Норманн</w:t>
                  </w:r>
                  <w:r w:rsidR="00652176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-Центр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</w:p>
                <w:p w:rsidR="00016CC9" w:rsidRPr="005D57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 xml:space="preserve">Заказчик -  </w:t>
                  </w:r>
                  <w:r w:rsidR="009A0290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&lt;Норманн</w:t>
                  </w:r>
                  <w:r w:rsidR="00111E06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-Заказчик</w:t>
                  </w:r>
                  <w:r w:rsidR="007D4653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5D57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Проектировщик - ООО &lt;</w:t>
                  </w:r>
                  <w:r w:rsidR="0077029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Румпу   Проекти</w:t>
                  </w:r>
                  <w:r w:rsidR="007D4653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5D57A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5D57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подрядчик - </w:t>
                  </w:r>
                  <w:r w:rsidR="009A0290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 &lt;</w:t>
                  </w:r>
                  <w:r w:rsidR="00592836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Норманн-Строй</w:t>
                  </w:r>
                  <w:r w:rsidR="007D4653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2F2B96" w:rsidRDefault="002F2B96" w:rsidP="005E708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Орган, уполномоченный на выдачу разрешения на ввод объекта в эксплуатацию,  -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Служба государственного строительного надзора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 экспертизы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Санкт-Петербурга</w:t>
                  </w: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CE715A" w:rsidRDefault="00002EC3" w:rsidP="005E708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21.</w:t>
                  </w:r>
                  <w:r w:rsidR="005E708F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Возможные финансовые и прочие риски при осуществлении проекта строительства:</w:t>
                  </w:r>
                  <w:r w:rsidR="005E708F" w:rsidRPr="005D57A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5E708F" w:rsidRPr="00CE715A" w:rsidRDefault="005E708F" w:rsidP="005E708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br/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21.1.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      </w:r>
                </w:p>
                <w:p w:rsidR="005E708F" w:rsidRPr="005D57A3" w:rsidRDefault="005E708F" w:rsidP="005E708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21.2. Риск гражданской ответственности за причинение вреда жизни, здоровью и имуществу третьих лиц при осуществлении строительства; </w:t>
                  </w:r>
                </w:p>
                <w:p w:rsidR="00016CC9" w:rsidRPr="005D57A3" w:rsidRDefault="005E708F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21.3. Риск случайной гибели или случайного повреждения результата выполненных работ;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1D37E5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1D37E5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Планируемая стоимость строительства </w:t>
                  </w:r>
                  <w:r w:rsidR="00D2469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объекта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8D0C2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714 931 000,01 рублей</w:t>
                  </w:r>
                </w:p>
                <w:p w:rsidR="00016CC9" w:rsidRPr="00B264BD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B264BD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5E708F" w:rsidRPr="00B264BD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3</w:t>
                  </w:r>
                  <w:r w:rsidRPr="00B264BD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Перечень организаций, осуществляющих основные строительно-монтажные и другие работы: </w:t>
                  </w:r>
                </w:p>
                <w:p w:rsidR="00B264BD" w:rsidRPr="002B4F22" w:rsidRDefault="00B264BD" w:rsidP="00B264BD">
                  <w:pPr>
                    <w:spacing w:after="0" w:line="240" w:lineRule="auto"/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B4F22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ЗАО  &lt;Строительный трест №28&gt; - устройство свайного основания из буронабивных свай;</w:t>
                  </w:r>
                </w:p>
                <w:p w:rsidR="00CC6EA2" w:rsidRPr="002B4F22" w:rsidRDefault="00CC6EA2" w:rsidP="00CC6EA2">
                  <w:pPr>
                    <w:spacing w:after="0" w:line="240" w:lineRule="auto"/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B4F22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ЗАО &lt;ССК&gt; - земляные работы;</w:t>
                  </w:r>
                </w:p>
                <w:p w:rsidR="006B62A5" w:rsidRPr="002B4F22" w:rsidRDefault="006B62A5" w:rsidP="006B62A5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2B4F2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&lt;Петербургская строительная компания&gt;, ЗАО ИСК&lt;Прогресс</w:t>
                  </w:r>
                  <w:r w:rsidRPr="002B4F22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&gt;</w:t>
                  </w:r>
                  <w:r w:rsidRPr="002B4F2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- устройство монолитного каркаса и монтаж сборных ЖБК, устройство наружных стен. </w:t>
                  </w:r>
                </w:p>
                <w:p w:rsidR="00771F77" w:rsidRDefault="00771F77" w:rsidP="006B62A5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2B4F2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</w:t>
                  </w:r>
                  <w:r w:rsidR="00D2131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 &lt;</w:t>
                  </w:r>
                  <w:proofErr w:type="spellStart"/>
                  <w:r w:rsidR="00D2131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Главэлектройстрой</w:t>
                  </w:r>
                  <w:proofErr w:type="spellEnd"/>
                  <w:r w:rsidR="00D2131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 – электро</w:t>
                  </w:r>
                  <w:r w:rsidRPr="002B4F2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монтажные работы. </w:t>
                  </w:r>
                </w:p>
                <w:p w:rsidR="007625E8" w:rsidRDefault="007625E8" w:rsidP="006B62A5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АО </w:t>
                  </w:r>
                  <w:r w:rsidRPr="002B4F2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Северная строительная компания</w:t>
                  </w:r>
                  <w:r w:rsidRPr="002B4F2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- устройство внутренних перегородок.</w:t>
                  </w:r>
                </w:p>
                <w:p w:rsidR="007625E8" w:rsidRPr="002B4F22" w:rsidRDefault="007625E8" w:rsidP="006B62A5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ООО </w:t>
                  </w:r>
                  <w:r w:rsidR="00C93B65" w:rsidRPr="002B4F2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ПСК</w:t>
                  </w:r>
                  <w:r w:rsidR="00C93B65" w:rsidRPr="002B4F2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- устройство монолитного каркаса.</w:t>
                  </w:r>
                </w:p>
                <w:p w:rsidR="00016CC9" w:rsidRPr="00B264BD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B264BD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5E708F" w:rsidRPr="00B264BD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Pr="00B264BD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Способ обеспечения исполнения обязательств застройщика по договору: </w:t>
                  </w:r>
                </w:p>
                <w:p w:rsidR="009853A4" w:rsidRPr="00422C94" w:rsidRDefault="005347B1" w:rsidP="009853A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24.1.</w:t>
                  </w:r>
                  <w:r w:rsidR="00D2131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853A4" w:rsidRPr="00422C9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Залог земельного участка, предоставленного для строительства (создания) многоквартирного дома, принадлежащего застройщику на праве собственности,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</w:t>
                  </w:r>
                  <w:proofErr w:type="gramStart"/>
                  <w:r w:rsidR="009853A4" w:rsidRPr="00422C9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&lt;О</w:t>
                  </w:r>
                  <w:proofErr w:type="gramEnd"/>
                  <w:r w:rsidR="009853A4" w:rsidRPr="00422C9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Федерации&gt;. </w:t>
                  </w:r>
                </w:p>
                <w:p w:rsidR="001219C1" w:rsidRPr="001219C1" w:rsidRDefault="00315E8E" w:rsidP="002062A0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422C9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24.2. С</w:t>
                  </w:r>
                  <w:r w:rsidRPr="00422C94">
                    <w:rPr>
                      <w:rFonts w:ascii="Verdana" w:hAnsi="Verdana"/>
                      <w:sz w:val="20"/>
                      <w:szCs w:val="20"/>
                    </w:rPr>
                    <w:t>трахование 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 участия в долевом строительстве.</w:t>
                  </w:r>
                  <w:r w:rsidR="00422C94" w:rsidRPr="00422C94">
                    <w:rPr>
                      <w:rFonts w:ascii="Verdana" w:hAnsi="Verdana"/>
                      <w:sz w:val="20"/>
                      <w:szCs w:val="20"/>
                    </w:rPr>
                    <w:t xml:space="preserve"> Заключен </w:t>
                  </w:r>
                  <w:r w:rsidR="00327ECE">
                    <w:rPr>
                      <w:rFonts w:ascii="Verdana" w:hAnsi="Verdana"/>
                      <w:sz w:val="20"/>
                      <w:szCs w:val="20"/>
                    </w:rPr>
                    <w:t xml:space="preserve"> генеральный договор </w:t>
                  </w:r>
                  <w:r w:rsidR="001219C1">
                    <w:rPr>
                      <w:rFonts w:ascii="Verdana" w:hAnsi="Verdana"/>
                      <w:sz w:val="20"/>
                      <w:szCs w:val="20"/>
                    </w:rPr>
                    <w:t xml:space="preserve">от 12.10.2015г. </w:t>
                  </w:r>
                  <w:r w:rsidR="00327ECE" w:rsidRPr="00082236">
                    <w:rPr>
                      <w:rFonts w:ascii="Verdana" w:hAnsi="Verdana"/>
                      <w:sz w:val="20"/>
                      <w:szCs w:val="20"/>
                    </w:rPr>
                    <w:t xml:space="preserve">№ </w:t>
                  </w:r>
                  <w:r w:rsidR="00327ECE">
                    <w:rPr>
                      <w:rFonts w:ascii="Verdana" w:hAnsi="Verdana"/>
                      <w:sz w:val="20"/>
                      <w:szCs w:val="20"/>
                    </w:rPr>
                    <w:t xml:space="preserve"> ГОЗ-29-0515/15 </w:t>
                  </w:r>
                  <w:r w:rsidR="001219C1" w:rsidRPr="00437D61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1219C1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1219C1" w:rsidRPr="00437D61">
                    <w:rPr>
                      <w:rFonts w:ascii="Verdana" w:hAnsi="Verdana"/>
                      <w:sz w:val="20"/>
                      <w:szCs w:val="20"/>
                    </w:rPr>
                    <w:t xml:space="preserve">страхования  гражданской ответственности застройщика за неисполнение или ненадлежащее исполнение обязательств по передаче </w:t>
                  </w:r>
                  <w:r w:rsidR="001219C1">
                    <w:rPr>
                      <w:rFonts w:ascii="Verdana" w:hAnsi="Verdana"/>
                      <w:sz w:val="20"/>
                      <w:szCs w:val="20"/>
                    </w:rPr>
                    <w:t xml:space="preserve">жилого помещения  </w:t>
                  </w:r>
                  <w:r w:rsidR="001219C1" w:rsidRPr="001219C1">
                    <w:rPr>
                      <w:rFonts w:ascii="Verdana" w:hAnsi="Verdana"/>
                      <w:sz w:val="20"/>
                      <w:szCs w:val="20"/>
                    </w:rPr>
                    <w:t>по  договору участия в долевом строительстве</w:t>
                  </w:r>
                  <w:r w:rsidR="00233E67">
                    <w:rPr>
                      <w:rFonts w:ascii="Verdana" w:hAnsi="Verdana"/>
                      <w:sz w:val="20"/>
                      <w:szCs w:val="20"/>
                    </w:rPr>
                    <w:t xml:space="preserve"> (генеральный договор страхования)</w:t>
                  </w:r>
                  <w:r w:rsidR="001219C1" w:rsidRPr="001219C1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1219C1" w:rsidRPr="00F165F9" w:rsidRDefault="001219C1" w:rsidP="002062A0">
                  <w:pPr>
                    <w:spacing w:after="0" w:line="240" w:lineRule="auto"/>
                    <w:jc w:val="both"/>
                    <w:rPr>
                      <w:rFonts w:ascii="Verdana" w:eastAsia="SimSun" w:hAnsi="Verdana"/>
                      <w:sz w:val="20"/>
                      <w:szCs w:val="20"/>
                    </w:rPr>
                  </w:pPr>
                  <w:r w:rsidRPr="003F17B6">
                    <w:rPr>
                      <w:rFonts w:ascii="Verdana" w:hAnsi="Verdana"/>
                      <w:b/>
                      <w:sz w:val="20"/>
                      <w:szCs w:val="20"/>
                    </w:rPr>
                    <w:t>Страховщик: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64073">
                    <w:rPr>
                      <w:rFonts w:ascii="Verdana" w:eastAsia="SimSun" w:hAnsi="Verdana"/>
                      <w:sz w:val="20"/>
                      <w:szCs w:val="20"/>
                    </w:rPr>
                    <w:t>О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 xml:space="preserve">бщество с ограниченной ответственностью </w:t>
                  </w:r>
                  <w:r w:rsidRPr="00364073">
                    <w:rPr>
                      <w:rFonts w:ascii="Verdana" w:eastAsia="SimSun" w:hAnsi="Verdana"/>
                      <w:sz w:val="20"/>
                      <w:szCs w:val="20"/>
                    </w:rPr>
                    <w:t>«Страховая компания «РЕСПЕКТ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» (прежнее наименование:</w:t>
                  </w:r>
                  <w:proofErr w:type="gramEnd"/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Общество с ограниченной ответственностью «Страховая компания «РЕСПЕКТ-ПОЛИС»),</w:t>
                  </w:r>
                  <w:r w:rsidRPr="00364073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ИНН 7743014574, ОГРН </w:t>
                  </w:r>
                  <w:r w:rsidRPr="00364073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1027739329188</w:t>
                  </w:r>
                  <w:r w:rsidRPr="00364073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, место нахождения: 390023, 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Р</w:t>
                  </w:r>
                  <w:r w:rsidRPr="00364073">
                    <w:rPr>
                      <w:rFonts w:ascii="Verdana" w:eastAsia="SimSun" w:hAnsi="Verdana"/>
                      <w:sz w:val="20"/>
                      <w:szCs w:val="20"/>
                    </w:rPr>
                    <w:t>язанская область, г.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</w:t>
                  </w:r>
                  <w:r w:rsidRPr="00364073">
                    <w:rPr>
                      <w:rFonts w:ascii="Verdana" w:eastAsia="SimSun" w:hAnsi="Verdana"/>
                      <w:sz w:val="20"/>
                      <w:szCs w:val="20"/>
                    </w:rPr>
                    <w:t>Рязань, ул.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</w:t>
                  </w:r>
                  <w:r w:rsidRPr="00364073">
                    <w:rPr>
                      <w:rFonts w:ascii="Verdana" w:eastAsia="SimSun" w:hAnsi="Verdana"/>
                      <w:sz w:val="20"/>
                      <w:szCs w:val="20"/>
                    </w:rPr>
                    <w:t>Есенина, дом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29.</w:t>
                  </w:r>
                  <w:proofErr w:type="gramEnd"/>
                </w:p>
                <w:p w:rsidR="003D1F17" w:rsidRPr="00233E67" w:rsidRDefault="001219C1" w:rsidP="00233E67">
                  <w:pPr>
                    <w:spacing w:after="0" w:line="240" w:lineRule="auto"/>
                    <w:jc w:val="both"/>
                    <w:rPr>
                      <w:rFonts w:ascii="Verdana" w:eastAsia="SimSun" w:hAnsi="Verdana"/>
                      <w:sz w:val="20"/>
                      <w:szCs w:val="20"/>
                    </w:rPr>
                  </w:pPr>
                  <w:r w:rsidRPr="003F17B6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Объект  </w:t>
                  </w:r>
                  <w:r w:rsidR="003F17B6" w:rsidRPr="003F17B6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долевого строительства</w:t>
                  </w:r>
                  <w:r w:rsidR="003F17B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 отношении которого заключен генеральный договор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страхования: </w:t>
                  </w:r>
                  <w:r w:rsidR="00233E6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многоквартирный дом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219C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 встроенными помещениями, н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аземным гаражом (автостоянка), </w:t>
                  </w:r>
                  <w:r w:rsidRPr="001219C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подземным гаражом (автостоянка), трансформаторной подстанцией, 2 этап</w:t>
                  </w:r>
                  <w:r w:rsidR="00233E6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233E6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расположенный по адресу:</w:t>
                  </w:r>
                  <w:r w:rsidR="00233E67" w:rsidRPr="008F35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Санкт-Петербург, поселок Парголово, Торфяное, </w:t>
                  </w:r>
                  <w:proofErr w:type="spellStart"/>
                  <w:r w:rsidR="00233E67" w:rsidRPr="008F35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Ольгинская</w:t>
                  </w:r>
                  <w:proofErr w:type="spellEnd"/>
                  <w:r w:rsidR="00233E67" w:rsidRPr="008F35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дорога, участок 9 (северо-восточнее дома 4, литера</w:t>
                  </w:r>
                  <w:proofErr w:type="gramStart"/>
                  <w:r w:rsidR="00233E67" w:rsidRPr="008F35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="00233E67" w:rsidRPr="008F35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 Заречной улице)</w:t>
                  </w:r>
                  <w:r w:rsidR="00233E6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977F22" w:rsidRDefault="00016CC9" w:rsidP="00A4641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002EC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5E708F" w:rsidRPr="00002EC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Pr="00002EC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 </w:t>
                  </w:r>
                  <w:r w:rsidR="006D15BB" w:rsidRPr="00002EC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02EC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 заключались</w:t>
                  </w:r>
                </w:p>
                <w:p w:rsidR="00977F22" w:rsidRDefault="00977F22" w:rsidP="00A4641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016CC9" w:rsidRPr="005D57A3" w:rsidRDefault="00B46C88" w:rsidP="00B04CF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директор ООО 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&lt;Норманн</w:t>
                  </w:r>
                  <w:r w:rsidR="00A4641B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-Центр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                   </w:t>
                  </w:r>
                  <w:r w:rsidR="00702F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                     </w:t>
                  </w:r>
                  <w:r w:rsidR="00B04CF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Б.П. Бросалин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B3EF8" w:rsidRPr="005D57A3" w:rsidTr="00AB57F6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DB3EF8" w:rsidRPr="005D57A3" w:rsidRDefault="00DB3EF8" w:rsidP="00A713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16CC9" w:rsidRPr="005D57A3" w:rsidRDefault="00016CC9" w:rsidP="00B46C88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</w:tbl>
    <w:p w:rsidR="003C4AE8" w:rsidRPr="005D57A3" w:rsidRDefault="003C4AE8" w:rsidP="00B46C88">
      <w:pPr>
        <w:pStyle w:val="a4"/>
        <w:ind w:right="-1"/>
        <w:jc w:val="both"/>
        <w:rPr>
          <w:color w:val="auto"/>
          <w:sz w:val="20"/>
          <w:szCs w:val="20"/>
        </w:rPr>
      </w:pPr>
    </w:p>
    <w:sectPr w:rsidR="003C4AE8" w:rsidRPr="005D57A3" w:rsidSect="00FD294B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015" w:rsidRDefault="00616015" w:rsidP="00055D0E">
      <w:pPr>
        <w:spacing w:after="0" w:line="240" w:lineRule="auto"/>
      </w:pPr>
      <w:r>
        <w:separator/>
      </w:r>
    </w:p>
  </w:endnote>
  <w:endnote w:type="continuationSeparator" w:id="0">
    <w:p w:rsidR="00616015" w:rsidRDefault="00616015" w:rsidP="000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B9" w:rsidRDefault="00990BE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76F3">
      <w:rPr>
        <w:noProof/>
      </w:rPr>
      <w:t>2</w:t>
    </w:r>
    <w:r>
      <w:rPr>
        <w:noProof/>
      </w:rPr>
      <w:fldChar w:fldCharType="end"/>
    </w:r>
  </w:p>
  <w:p w:rsidR="002108B9" w:rsidRDefault="002108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015" w:rsidRDefault="00616015" w:rsidP="00055D0E">
      <w:pPr>
        <w:spacing w:after="0" w:line="240" w:lineRule="auto"/>
      </w:pPr>
      <w:r>
        <w:separator/>
      </w:r>
    </w:p>
  </w:footnote>
  <w:footnote w:type="continuationSeparator" w:id="0">
    <w:p w:rsidR="00616015" w:rsidRDefault="00616015" w:rsidP="00055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89CE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50042A"/>
    <w:multiLevelType w:val="multilevel"/>
    <w:tmpl w:val="CD5CC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13F25995"/>
    <w:multiLevelType w:val="singleLevel"/>
    <w:tmpl w:val="B0646A8A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9D66A33"/>
    <w:multiLevelType w:val="singleLevel"/>
    <w:tmpl w:val="F81846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</w:abstractNum>
  <w:abstractNum w:abstractNumId="4">
    <w:nsid w:val="1A8B715C"/>
    <w:multiLevelType w:val="hybridMultilevel"/>
    <w:tmpl w:val="678489C6"/>
    <w:lvl w:ilvl="0" w:tplc="EFBA54B0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EEA2ED2"/>
    <w:multiLevelType w:val="multilevel"/>
    <w:tmpl w:val="BA10B21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0DB2C9E"/>
    <w:multiLevelType w:val="hybridMultilevel"/>
    <w:tmpl w:val="D7A46E3C"/>
    <w:lvl w:ilvl="0" w:tplc="050E48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</w:lvl>
    <w:lvl w:ilvl="1" w:tplc="04190003">
      <w:start w:val="1"/>
      <w:numFmt w:val="bullet"/>
      <w:lvlText w:val="o"/>
      <w:lvlJc w:val="left"/>
      <w:pPr>
        <w:tabs>
          <w:tab w:val="num" w:pos="2104"/>
        </w:tabs>
        <w:ind w:left="2104" w:hanging="360"/>
      </w:pPr>
    </w:lvl>
    <w:lvl w:ilvl="2" w:tplc="04190005">
      <w:start w:val="1"/>
      <w:numFmt w:val="bullet"/>
      <w:lvlText w:val=""/>
      <w:lvlJc w:val="left"/>
      <w:pPr>
        <w:tabs>
          <w:tab w:val="num" w:pos="2824"/>
        </w:tabs>
        <w:ind w:left="2824" w:hanging="360"/>
      </w:pPr>
    </w:lvl>
    <w:lvl w:ilvl="3" w:tplc="04190001">
      <w:start w:val="1"/>
      <w:numFmt w:val="bullet"/>
      <w:lvlText w:val=""/>
      <w:lvlJc w:val="left"/>
      <w:pPr>
        <w:tabs>
          <w:tab w:val="num" w:pos="3544"/>
        </w:tabs>
        <w:ind w:left="3544" w:hanging="360"/>
      </w:pPr>
    </w:lvl>
    <w:lvl w:ilvl="4" w:tplc="04190003">
      <w:start w:val="1"/>
      <w:numFmt w:val="bullet"/>
      <w:lvlText w:val="o"/>
      <w:lvlJc w:val="left"/>
      <w:pPr>
        <w:tabs>
          <w:tab w:val="num" w:pos="4264"/>
        </w:tabs>
        <w:ind w:left="4264" w:hanging="360"/>
      </w:pPr>
    </w:lvl>
    <w:lvl w:ilvl="5" w:tplc="04190005">
      <w:start w:val="1"/>
      <w:numFmt w:val="bullet"/>
      <w:lvlText w:val=""/>
      <w:lvlJc w:val="left"/>
      <w:pPr>
        <w:tabs>
          <w:tab w:val="num" w:pos="4984"/>
        </w:tabs>
        <w:ind w:left="4984" w:hanging="360"/>
      </w:pPr>
    </w:lvl>
    <w:lvl w:ilvl="6" w:tplc="04190001">
      <w:start w:val="1"/>
      <w:numFmt w:val="bullet"/>
      <w:lvlText w:val=""/>
      <w:lvlJc w:val="left"/>
      <w:pPr>
        <w:tabs>
          <w:tab w:val="num" w:pos="5704"/>
        </w:tabs>
        <w:ind w:left="5704" w:hanging="360"/>
      </w:pPr>
    </w:lvl>
    <w:lvl w:ilvl="7" w:tplc="04190003">
      <w:start w:val="1"/>
      <w:numFmt w:val="bullet"/>
      <w:lvlText w:val="o"/>
      <w:lvlJc w:val="left"/>
      <w:pPr>
        <w:tabs>
          <w:tab w:val="num" w:pos="6424"/>
        </w:tabs>
        <w:ind w:left="6424" w:hanging="360"/>
      </w:pPr>
    </w:lvl>
    <w:lvl w:ilvl="8" w:tplc="04190005">
      <w:start w:val="1"/>
      <w:numFmt w:val="bullet"/>
      <w:lvlText w:val=""/>
      <w:lvlJc w:val="left"/>
      <w:pPr>
        <w:tabs>
          <w:tab w:val="num" w:pos="7144"/>
        </w:tabs>
        <w:ind w:left="7144" w:hanging="360"/>
      </w:pPr>
    </w:lvl>
  </w:abstractNum>
  <w:abstractNum w:abstractNumId="7">
    <w:nsid w:val="4ECD6455"/>
    <w:multiLevelType w:val="hybridMultilevel"/>
    <w:tmpl w:val="B8FC4062"/>
    <w:lvl w:ilvl="0" w:tplc="EFBA54B0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68728C"/>
    <w:multiLevelType w:val="multilevel"/>
    <w:tmpl w:val="4D981E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FC"/>
    <w:rsid w:val="0000174D"/>
    <w:rsid w:val="00002EC3"/>
    <w:rsid w:val="00005B8E"/>
    <w:rsid w:val="000067D5"/>
    <w:rsid w:val="00006EE9"/>
    <w:rsid w:val="00012E46"/>
    <w:rsid w:val="00013751"/>
    <w:rsid w:val="0001656F"/>
    <w:rsid w:val="00016CC9"/>
    <w:rsid w:val="00017B87"/>
    <w:rsid w:val="0002370E"/>
    <w:rsid w:val="00026616"/>
    <w:rsid w:val="000268CA"/>
    <w:rsid w:val="00030AAF"/>
    <w:rsid w:val="000359D7"/>
    <w:rsid w:val="000374B3"/>
    <w:rsid w:val="00046CB0"/>
    <w:rsid w:val="000543A1"/>
    <w:rsid w:val="000549B8"/>
    <w:rsid w:val="00055D0E"/>
    <w:rsid w:val="00056ADF"/>
    <w:rsid w:val="00060756"/>
    <w:rsid w:val="0006734D"/>
    <w:rsid w:val="000713D7"/>
    <w:rsid w:val="00076574"/>
    <w:rsid w:val="00082236"/>
    <w:rsid w:val="000A1259"/>
    <w:rsid w:val="000A12C1"/>
    <w:rsid w:val="000A2805"/>
    <w:rsid w:val="000A4D28"/>
    <w:rsid w:val="000B0279"/>
    <w:rsid w:val="000C3A68"/>
    <w:rsid w:val="000D0C15"/>
    <w:rsid w:val="000D2186"/>
    <w:rsid w:val="000D43E1"/>
    <w:rsid w:val="00110170"/>
    <w:rsid w:val="00111B9D"/>
    <w:rsid w:val="00111E06"/>
    <w:rsid w:val="0011684F"/>
    <w:rsid w:val="001219C1"/>
    <w:rsid w:val="00127C3A"/>
    <w:rsid w:val="00127E96"/>
    <w:rsid w:val="00132C05"/>
    <w:rsid w:val="00140813"/>
    <w:rsid w:val="00150462"/>
    <w:rsid w:val="0015565C"/>
    <w:rsid w:val="00160019"/>
    <w:rsid w:val="00164A66"/>
    <w:rsid w:val="001659C6"/>
    <w:rsid w:val="00170261"/>
    <w:rsid w:val="0018304F"/>
    <w:rsid w:val="00185E9E"/>
    <w:rsid w:val="00186A5B"/>
    <w:rsid w:val="001938CE"/>
    <w:rsid w:val="00194495"/>
    <w:rsid w:val="001B045B"/>
    <w:rsid w:val="001B056A"/>
    <w:rsid w:val="001C022F"/>
    <w:rsid w:val="001C1769"/>
    <w:rsid w:val="001D37E5"/>
    <w:rsid w:val="001E1C2B"/>
    <w:rsid w:val="001E665B"/>
    <w:rsid w:val="001F27E0"/>
    <w:rsid w:val="00201D2E"/>
    <w:rsid w:val="002062A0"/>
    <w:rsid w:val="00207DD1"/>
    <w:rsid w:val="002108B9"/>
    <w:rsid w:val="002177C1"/>
    <w:rsid w:val="00224E07"/>
    <w:rsid w:val="00233E67"/>
    <w:rsid w:val="00237FDF"/>
    <w:rsid w:val="00242B59"/>
    <w:rsid w:val="00246FA6"/>
    <w:rsid w:val="0024796F"/>
    <w:rsid w:val="00251173"/>
    <w:rsid w:val="002536D0"/>
    <w:rsid w:val="00253BBC"/>
    <w:rsid w:val="00253FFC"/>
    <w:rsid w:val="0025528A"/>
    <w:rsid w:val="00263FD6"/>
    <w:rsid w:val="00263FDE"/>
    <w:rsid w:val="00264AD6"/>
    <w:rsid w:val="00264C9A"/>
    <w:rsid w:val="00267590"/>
    <w:rsid w:val="00267F84"/>
    <w:rsid w:val="0029698D"/>
    <w:rsid w:val="002A0750"/>
    <w:rsid w:val="002A5486"/>
    <w:rsid w:val="002B4F22"/>
    <w:rsid w:val="002C03DD"/>
    <w:rsid w:val="002C1E22"/>
    <w:rsid w:val="002C2282"/>
    <w:rsid w:val="002C3CDF"/>
    <w:rsid w:val="002C449E"/>
    <w:rsid w:val="002C4ACA"/>
    <w:rsid w:val="002C5820"/>
    <w:rsid w:val="002C5D25"/>
    <w:rsid w:val="002E6004"/>
    <w:rsid w:val="002F229D"/>
    <w:rsid w:val="002F2B96"/>
    <w:rsid w:val="002F64E9"/>
    <w:rsid w:val="00307BE6"/>
    <w:rsid w:val="00313453"/>
    <w:rsid w:val="00315E8E"/>
    <w:rsid w:val="0031675B"/>
    <w:rsid w:val="00327ECE"/>
    <w:rsid w:val="00333434"/>
    <w:rsid w:val="00336B21"/>
    <w:rsid w:val="003372D1"/>
    <w:rsid w:val="00343E78"/>
    <w:rsid w:val="00350B44"/>
    <w:rsid w:val="00352036"/>
    <w:rsid w:val="003566D4"/>
    <w:rsid w:val="00364054"/>
    <w:rsid w:val="00365E4A"/>
    <w:rsid w:val="0037162D"/>
    <w:rsid w:val="00373AC3"/>
    <w:rsid w:val="00377280"/>
    <w:rsid w:val="003776F3"/>
    <w:rsid w:val="00380345"/>
    <w:rsid w:val="0038370C"/>
    <w:rsid w:val="003A2368"/>
    <w:rsid w:val="003A6EEB"/>
    <w:rsid w:val="003B00C5"/>
    <w:rsid w:val="003B05C8"/>
    <w:rsid w:val="003B24DE"/>
    <w:rsid w:val="003B55F1"/>
    <w:rsid w:val="003C4AE8"/>
    <w:rsid w:val="003C4C75"/>
    <w:rsid w:val="003C707D"/>
    <w:rsid w:val="003C7C1D"/>
    <w:rsid w:val="003D1F17"/>
    <w:rsid w:val="003D4F72"/>
    <w:rsid w:val="003E5E08"/>
    <w:rsid w:val="003F17B6"/>
    <w:rsid w:val="003F601D"/>
    <w:rsid w:val="003F7434"/>
    <w:rsid w:val="00404B8C"/>
    <w:rsid w:val="00407A98"/>
    <w:rsid w:val="004119D8"/>
    <w:rsid w:val="00413CEE"/>
    <w:rsid w:val="004170FE"/>
    <w:rsid w:val="00422C94"/>
    <w:rsid w:val="0043669C"/>
    <w:rsid w:val="00443C28"/>
    <w:rsid w:val="0044601F"/>
    <w:rsid w:val="00451D1A"/>
    <w:rsid w:val="004526BD"/>
    <w:rsid w:val="004614A5"/>
    <w:rsid w:val="004645A5"/>
    <w:rsid w:val="00464FB4"/>
    <w:rsid w:val="004659B3"/>
    <w:rsid w:val="004814B4"/>
    <w:rsid w:val="00481B57"/>
    <w:rsid w:val="0048287C"/>
    <w:rsid w:val="004854C9"/>
    <w:rsid w:val="004907AA"/>
    <w:rsid w:val="00490EEB"/>
    <w:rsid w:val="00497018"/>
    <w:rsid w:val="004A3456"/>
    <w:rsid w:val="004A3F6B"/>
    <w:rsid w:val="004C1BDF"/>
    <w:rsid w:val="004D2A41"/>
    <w:rsid w:val="004E4B0F"/>
    <w:rsid w:val="004E4CA6"/>
    <w:rsid w:val="004F51C5"/>
    <w:rsid w:val="00504142"/>
    <w:rsid w:val="00513B0F"/>
    <w:rsid w:val="00520A28"/>
    <w:rsid w:val="00521DA8"/>
    <w:rsid w:val="00521E8E"/>
    <w:rsid w:val="0052395D"/>
    <w:rsid w:val="0052679B"/>
    <w:rsid w:val="00527274"/>
    <w:rsid w:val="005301DC"/>
    <w:rsid w:val="005347B1"/>
    <w:rsid w:val="005460D0"/>
    <w:rsid w:val="00550143"/>
    <w:rsid w:val="00553067"/>
    <w:rsid w:val="005538A4"/>
    <w:rsid w:val="00554729"/>
    <w:rsid w:val="00564A87"/>
    <w:rsid w:val="005703A1"/>
    <w:rsid w:val="00571FAA"/>
    <w:rsid w:val="00575C4E"/>
    <w:rsid w:val="005775DC"/>
    <w:rsid w:val="00577CF4"/>
    <w:rsid w:val="00581B89"/>
    <w:rsid w:val="005821E3"/>
    <w:rsid w:val="0058560C"/>
    <w:rsid w:val="005865AA"/>
    <w:rsid w:val="00587033"/>
    <w:rsid w:val="0058714C"/>
    <w:rsid w:val="00592836"/>
    <w:rsid w:val="005939E4"/>
    <w:rsid w:val="005A2C75"/>
    <w:rsid w:val="005A7173"/>
    <w:rsid w:val="005C1381"/>
    <w:rsid w:val="005C5AA0"/>
    <w:rsid w:val="005C7AB4"/>
    <w:rsid w:val="005D57A3"/>
    <w:rsid w:val="005E6E77"/>
    <w:rsid w:val="005E708F"/>
    <w:rsid w:val="005F5782"/>
    <w:rsid w:val="005F7A9D"/>
    <w:rsid w:val="00600F3D"/>
    <w:rsid w:val="00601B98"/>
    <w:rsid w:val="00603A1E"/>
    <w:rsid w:val="00614E4A"/>
    <w:rsid w:val="00616015"/>
    <w:rsid w:val="006173B5"/>
    <w:rsid w:val="0063051F"/>
    <w:rsid w:val="00630AA8"/>
    <w:rsid w:val="00631D23"/>
    <w:rsid w:val="0063496D"/>
    <w:rsid w:val="0065064D"/>
    <w:rsid w:val="006515EF"/>
    <w:rsid w:val="00652176"/>
    <w:rsid w:val="00652B7D"/>
    <w:rsid w:val="006743BB"/>
    <w:rsid w:val="0067562E"/>
    <w:rsid w:val="006956BA"/>
    <w:rsid w:val="006B19D9"/>
    <w:rsid w:val="006B357F"/>
    <w:rsid w:val="006B62A5"/>
    <w:rsid w:val="006B70FA"/>
    <w:rsid w:val="006C5F8A"/>
    <w:rsid w:val="006D15BB"/>
    <w:rsid w:val="006D5004"/>
    <w:rsid w:val="006F0E6E"/>
    <w:rsid w:val="006F1615"/>
    <w:rsid w:val="006F6CFE"/>
    <w:rsid w:val="00702F1F"/>
    <w:rsid w:val="00703FAB"/>
    <w:rsid w:val="00707342"/>
    <w:rsid w:val="0071283E"/>
    <w:rsid w:val="00715462"/>
    <w:rsid w:val="0072167D"/>
    <w:rsid w:val="00726A38"/>
    <w:rsid w:val="007306FC"/>
    <w:rsid w:val="00732E61"/>
    <w:rsid w:val="00741560"/>
    <w:rsid w:val="00742209"/>
    <w:rsid w:val="007625E8"/>
    <w:rsid w:val="00766ED6"/>
    <w:rsid w:val="0077029C"/>
    <w:rsid w:val="00771F77"/>
    <w:rsid w:val="0077651A"/>
    <w:rsid w:val="00782687"/>
    <w:rsid w:val="00787F53"/>
    <w:rsid w:val="00790B62"/>
    <w:rsid w:val="007A1A33"/>
    <w:rsid w:val="007A7F3B"/>
    <w:rsid w:val="007B3021"/>
    <w:rsid w:val="007B4EB1"/>
    <w:rsid w:val="007B4F66"/>
    <w:rsid w:val="007B7A02"/>
    <w:rsid w:val="007C2DFB"/>
    <w:rsid w:val="007C779C"/>
    <w:rsid w:val="007C77A3"/>
    <w:rsid w:val="007D2C41"/>
    <w:rsid w:val="007D3E76"/>
    <w:rsid w:val="007D4653"/>
    <w:rsid w:val="007D58B6"/>
    <w:rsid w:val="007E7B09"/>
    <w:rsid w:val="007F2C0F"/>
    <w:rsid w:val="00802C86"/>
    <w:rsid w:val="008032FA"/>
    <w:rsid w:val="00816329"/>
    <w:rsid w:val="00830EE2"/>
    <w:rsid w:val="008333AD"/>
    <w:rsid w:val="00833505"/>
    <w:rsid w:val="00834C55"/>
    <w:rsid w:val="00843381"/>
    <w:rsid w:val="00854EE6"/>
    <w:rsid w:val="008618FC"/>
    <w:rsid w:val="00872812"/>
    <w:rsid w:val="00877BB5"/>
    <w:rsid w:val="008819E0"/>
    <w:rsid w:val="0088754D"/>
    <w:rsid w:val="008A039C"/>
    <w:rsid w:val="008A2D43"/>
    <w:rsid w:val="008A5D40"/>
    <w:rsid w:val="008C682B"/>
    <w:rsid w:val="008D04A6"/>
    <w:rsid w:val="008D0C2F"/>
    <w:rsid w:val="008E2A85"/>
    <w:rsid w:val="008E7487"/>
    <w:rsid w:val="008F5F84"/>
    <w:rsid w:val="00910620"/>
    <w:rsid w:val="0091330B"/>
    <w:rsid w:val="00917053"/>
    <w:rsid w:val="00923877"/>
    <w:rsid w:val="00923F56"/>
    <w:rsid w:val="0093514D"/>
    <w:rsid w:val="009355F5"/>
    <w:rsid w:val="0094464B"/>
    <w:rsid w:val="00946B36"/>
    <w:rsid w:val="009529B8"/>
    <w:rsid w:val="00972910"/>
    <w:rsid w:val="00974E5D"/>
    <w:rsid w:val="009770C8"/>
    <w:rsid w:val="00977F18"/>
    <w:rsid w:val="00977F22"/>
    <w:rsid w:val="009853A4"/>
    <w:rsid w:val="00985B70"/>
    <w:rsid w:val="0099083B"/>
    <w:rsid w:val="00990BEB"/>
    <w:rsid w:val="009A0290"/>
    <w:rsid w:val="009A5B72"/>
    <w:rsid w:val="009B5797"/>
    <w:rsid w:val="009D04F4"/>
    <w:rsid w:val="009E1D36"/>
    <w:rsid w:val="009F497F"/>
    <w:rsid w:val="009F58ED"/>
    <w:rsid w:val="00A00ED9"/>
    <w:rsid w:val="00A0310D"/>
    <w:rsid w:val="00A110EC"/>
    <w:rsid w:val="00A30C3C"/>
    <w:rsid w:val="00A32D1D"/>
    <w:rsid w:val="00A41E56"/>
    <w:rsid w:val="00A4256D"/>
    <w:rsid w:val="00A45F66"/>
    <w:rsid w:val="00A4641B"/>
    <w:rsid w:val="00A51053"/>
    <w:rsid w:val="00A67F34"/>
    <w:rsid w:val="00A713A7"/>
    <w:rsid w:val="00A76098"/>
    <w:rsid w:val="00A779F3"/>
    <w:rsid w:val="00A84011"/>
    <w:rsid w:val="00A84DC6"/>
    <w:rsid w:val="00A85D49"/>
    <w:rsid w:val="00A86C3D"/>
    <w:rsid w:val="00A93D14"/>
    <w:rsid w:val="00A93D7A"/>
    <w:rsid w:val="00AA3499"/>
    <w:rsid w:val="00AB57F6"/>
    <w:rsid w:val="00AB7CC6"/>
    <w:rsid w:val="00AC2FE4"/>
    <w:rsid w:val="00AC3B4D"/>
    <w:rsid w:val="00AD059B"/>
    <w:rsid w:val="00AD4D87"/>
    <w:rsid w:val="00AE10B4"/>
    <w:rsid w:val="00B022F6"/>
    <w:rsid w:val="00B04CFC"/>
    <w:rsid w:val="00B13F55"/>
    <w:rsid w:val="00B20887"/>
    <w:rsid w:val="00B21850"/>
    <w:rsid w:val="00B2264F"/>
    <w:rsid w:val="00B264BD"/>
    <w:rsid w:val="00B30DB8"/>
    <w:rsid w:val="00B319C9"/>
    <w:rsid w:val="00B32F98"/>
    <w:rsid w:val="00B361A6"/>
    <w:rsid w:val="00B4301F"/>
    <w:rsid w:val="00B46C88"/>
    <w:rsid w:val="00B5125A"/>
    <w:rsid w:val="00B537B4"/>
    <w:rsid w:val="00B549FE"/>
    <w:rsid w:val="00B56DD0"/>
    <w:rsid w:val="00B73792"/>
    <w:rsid w:val="00B82B43"/>
    <w:rsid w:val="00B835A7"/>
    <w:rsid w:val="00B921F0"/>
    <w:rsid w:val="00B95E29"/>
    <w:rsid w:val="00B96E23"/>
    <w:rsid w:val="00B97BE2"/>
    <w:rsid w:val="00BA0808"/>
    <w:rsid w:val="00BA64BC"/>
    <w:rsid w:val="00BB15D6"/>
    <w:rsid w:val="00BB724D"/>
    <w:rsid w:val="00BC1786"/>
    <w:rsid w:val="00BC2639"/>
    <w:rsid w:val="00BC717C"/>
    <w:rsid w:val="00BD2287"/>
    <w:rsid w:val="00BE0EFA"/>
    <w:rsid w:val="00BE26B6"/>
    <w:rsid w:val="00BF14D4"/>
    <w:rsid w:val="00BF3E51"/>
    <w:rsid w:val="00BF4724"/>
    <w:rsid w:val="00C03C2F"/>
    <w:rsid w:val="00C118EF"/>
    <w:rsid w:val="00C13765"/>
    <w:rsid w:val="00C13F6E"/>
    <w:rsid w:val="00C21738"/>
    <w:rsid w:val="00C220BF"/>
    <w:rsid w:val="00C26966"/>
    <w:rsid w:val="00C26B4F"/>
    <w:rsid w:val="00C26BE8"/>
    <w:rsid w:val="00C30357"/>
    <w:rsid w:val="00C31710"/>
    <w:rsid w:val="00C333A5"/>
    <w:rsid w:val="00C33E77"/>
    <w:rsid w:val="00C45BB0"/>
    <w:rsid w:val="00C55A37"/>
    <w:rsid w:val="00C57B7A"/>
    <w:rsid w:val="00C60D0B"/>
    <w:rsid w:val="00C65700"/>
    <w:rsid w:val="00C82CE6"/>
    <w:rsid w:val="00C837C8"/>
    <w:rsid w:val="00C929DE"/>
    <w:rsid w:val="00C93B65"/>
    <w:rsid w:val="00C94482"/>
    <w:rsid w:val="00C94DB3"/>
    <w:rsid w:val="00C97B10"/>
    <w:rsid w:val="00CA62FB"/>
    <w:rsid w:val="00CB12ED"/>
    <w:rsid w:val="00CB7C5D"/>
    <w:rsid w:val="00CC06DF"/>
    <w:rsid w:val="00CC6EA2"/>
    <w:rsid w:val="00CD1145"/>
    <w:rsid w:val="00CD4529"/>
    <w:rsid w:val="00CD7A7D"/>
    <w:rsid w:val="00CE50A3"/>
    <w:rsid w:val="00CE6E1C"/>
    <w:rsid w:val="00CE715A"/>
    <w:rsid w:val="00CF1B8D"/>
    <w:rsid w:val="00CF413A"/>
    <w:rsid w:val="00D00051"/>
    <w:rsid w:val="00D03517"/>
    <w:rsid w:val="00D05A2B"/>
    <w:rsid w:val="00D15DF5"/>
    <w:rsid w:val="00D16257"/>
    <w:rsid w:val="00D16923"/>
    <w:rsid w:val="00D21319"/>
    <w:rsid w:val="00D24698"/>
    <w:rsid w:val="00D26C20"/>
    <w:rsid w:val="00D31649"/>
    <w:rsid w:val="00D32496"/>
    <w:rsid w:val="00D41BA3"/>
    <w:rsid w:val="00D42757"/>
    <w:rsid w:val="00D46031"/>
    <w:rsid w:val="00D731FB"/>
    <w:rsid w:val="00D73CEA"/>
    <w:rsid w:val="00D7707D"/>
    <w:rsid w:val="00D824E8"/>
    <w:rsid w:val="00DA2151"/>
    <w:rsid w:val="00DA65A8"/>
    <w:rsid w:val="00DB3EF8"/>
    <w:rsid w:val="00DB7171"/>
    <w:rsid w:val="00DC40D8"/>
    <w:rsid w:val="00DC5C9C"/>
    <w:rsid w:val="00DC62E4"/>
    <w:rsid w:val="00DC68DC"/>
    <w:rsid w:val="00DD54B0"/>
    <w:rsid w:val="00DE0A69"/>
    <w:rsid w:val="00DE1AFD"/>
    <w:rsid w:val="00DE2D63"/>
    <w:rsid w:val="00DF1706"/>
    <w:rsid w:val="00DF2BF2"/>
    <w:rsid w:val="00DF37DF"/>
    <w:rsid w:val="00DF4DB6"/>
    <w:rsid w:val="00DF78D4"/>
    <w:rsid w:val="00E0558B"/>
    <w:rsid w:val="00E12612"/>
    <w:rsid w:val="00E13BEC"/>
    <w:rsid w:val="00E14B58"/>
    <w:rsid w:val="00E248DE"/>
    <w:rsid w:val="00E26DED"/>
    <w:rsid w:val="00E622DD"/>
    <w:rsid w:val="00E824B2"/>
    <w:rsid w:val="00E82679"/>
    <w:rsid w:val="00E920AA"/>
    <w:rsid w:val="00E97624"/>
    <w:rsid w:val="00EA05ED"/>
    <w:rsid w:val="00EA3BB3"/>
    <w:rsid w:val="00EA469E"/>
    <w:rsid w:val="00EB15F4"/>
    <w:rsid w:val="00EB4F6E"/>
    <w:rsid w:val="00EE2215"/>
    <w:rsid w:val="00EF021C"/>
    <w:rsid w:val="00EF3311"/>
    <w:rsid w:val="00EF6291"/>
    <w:rsid w:val="00EF6C97"/>
    <w:rsid w:val="00F01AA5"/>
    <w:rsid w:val="00F0227E"/>
    <w:rsid w:val="00F059B4"/>
    <w:rsid w:val="00F06ADC"/>
    <w:rsid w:val="00F235FD"/>
    <w:rsid w:val="00F2490D"/>
    <w:rsid w:val="00F31474"/>
    <w:rsid w:val="00F32876"/>
    <w:rsid w:val="00F33452"/>
    <w:rsid w:val="00F33972"/>
    <w:rsid w:val="00F42B3D"/>
    <w:rsid w:val="00F42BAA"/>
    <w:rsid w:val="00F4551F"/>
    <w:rsid w:val="00F51699"/>
    <w:rsid w:val="00F53622"/>
    <w:rsid w:val="00F55892"/>
    <w:rsid w:val="00F60E1A"/>
    <w:rsid w:val="00F6105D"/>
    <w:rsid w:val="00F6315E"/>
    <w:rsid w:val="00F709F4"/>
    <w:rsid w:val="00F76581"/>
    <w:rsid w:val="00F76B4D"/>
    <w:rsid w:val="00F800E2"/>
    <w:rsid w:val="00F820D0"/>
    <w:rsid w:val="00F84DEE"/>
    <w:rsid w:val="00F9098D"/>
    <w:rsid w:val="00F93F4E"/>
    <w:rsid w:val="00F95936"/>
    <w:rsid w:val="00FA2D30"/>
    <w:rsid w:val="00FA3B08"/>
    <w:rsid w:val="00FB1BD0"/>
    <w:rsid w:val="00FB7ED3"/>
    <w:rsid w:val="00FC042B"/>
    <w:rsid w:val="00FC0D77"/>
    <w:rsid w:val="00FC6DFC"/>
    <w:rsid w:val="00FC7ECD"/>
    <w:rsid w:val="00FD294B"/>
    <w:rsid w:val="00FD3CC4"/>
    <w:rsid w:val="00FD48A3"/>
    <w:rsid w:val="00FE06AF"/>
    <w:rsid w:val="00FE297C"/>
    <w:rsid w:val="00FE4854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3B05C8"/>
    <w:pPr>
      <w:keepNext/>
      <w:autoSpaceDE w:val="0"/>
      <w:autoSpaceDN w:val="0"/>
      <w:spacing w:after="0" w:line="240" w:lineRule="auto"/>
      <w:ind w:right="-1"/>
      <w:jc w:val="right"/>
      <w:outlineLvl w:val="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2">
    <w:name w:val="heading 2"/>
    <w:aliases w:val="RUB,2nd level,h2,Header 2,l2,H2,H21,Reset numbering,H22,H23,H24,H211,H25,H212,H221,H231,H241,H2111,H26,H213,H222,H232,H242,H2112,H27,H214,H28,H29,H210,H215,H216,H217,H218,H219,H220,H2110,H223,H2113,H224,H225,H226,H227,H228,H229,H230,H233"/>
    <w:basedOn w:val="a0"/>
    <w:next w:val="a0"/>
    <w:link w:val="20"/>
    <w:uiPriority w:val="99"/>
    <w:qFormat/>
    <w:rsid w:val="003B05C8"/>
    <w:pPr>
      <w:keepNext/>
      <w:spacing w:after="0" w:line="240" w:lineRule="auto"/>
      <w:ind w:right="-1"/>
      <w:jc w:val="right"/>
      <w:outlineLvl w:val="1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3B05C8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i/>
      <w:iCs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3B05C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3B05C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3B05C8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5">
    <w:name w:val="Strong"/>
    <w:basedOn w:val="a1"/>
    <w:uiPriority w:val="22"/>
    <w:qFormat/>
    <w:rsid w:val="00253FFC"/>
    <w:rPr>
      <w:b/>
      <w:bCs/>
    </w:rPr>
  </w:style>
  <w:style w:type="paragraph" w:styleId="a6">
    <w:name w:val="header"/>
    <w:basedOn w:val="a0"/>
    <w:link w:val="a7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55D0E"/>
  </w:style>
  <w:style w:type="paragraph" w:styleId="a8">
    <w:name w:val="footer"/>
    <w:basedOn w:val="a0"/>
    <w:link w:val="a9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55D0E"/>
  </w:style>
  <w:style w:type="paragraph" w:styleId="21">
    <w:name w:val="Body Text 2"/>
    <w:aliases w:val="Основной текст 1,Нумерованный список !!,Надин стиль,Основной текст Бизнес-плана,Body Text 2 Char,Основной текст с отступом Знак2,Основной с отступом,Основной текст с отступом Знак Знак Знак"/>
    <w:basedOn w:val="a0"/>
    <w:link w:val="22"/>
    <w:uiPriority w:val="99"/>
    <w:rsid w:val="001D37E5"/>
    <w:pPr>
      <w:spacing w:after="0" w:line="240" w:lineRule="auto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22">
    <w:name w:val="Основной текст 2 Знак"/>
    <w:aliases w:val="Основной текст 1 Знак,Нумерованный список !! Знак,Надин стиль Знак,Основной текст Бизнес-плана Знак,Body Text 2 Char Знак,Основной текст с отступом Знак2 Знак,Основной с отступом Знак,Основной текст с отступом Знак Знак Знак Знак"/>
    <w:basedOn w:val="a1"/>
    <w:link w:val="21"/>
    <w:uiPriority w:val="99"/>
    <w:rsid w:val="001D37E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10">
    <w:name w:val="Заголовок 1 Знак"/>
    <w:basedOn w:val="a1"/>
    <w:link w:val="1"/>
    <w:uiPriority w:val="99"/>
    <w:rsid w:val="003B05C8"/>
    <w:rPr>
      <w:rFonts w:ascii="Times New Roman" w:eastAsia="Times New Roman" w:hAnsi="Times New Roman"/>
      <w:i/>
      <w:iCs/>
    </w:rPr>
  </w:style>
  <w:style w:type="character" w:customStyle="1" w:styleId="20">
    <w:name w:val="Заголовок 2 Знак"/>
    <w:aliases w:val="RUB Знак,2nd level Знак,h2 Знак,Header 2 Знак,l2 Знак,H2 Знак,H21 Знак,Reset numbering Знак,H22 Знак,H23 Знак,H24 Знак,H211 Знак,H25 Знак,H212 Знак,H221 Знак,H231 Знак,H241 Знак,H2111 Знак,H26 Знак,H213 Знак,H222 Знак,H232 Знак,H27 Знак"/>
    <w:basedOn w:val="a1"/>
    <w:link w:val="2"/>
    <w:uiPriority w:val="99"/>
    <w:rsid w:val="003B05C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3B05C8"/>
    <w:rPr>
      <w:rFonts w:ascii="Times New Roman" w:eastAsia="Times New Roman" w:hAnsi="Times New Roman"/>
      <w:i/>
      <w:iCs/>
      <w:sz w:val="22"/>
      <w:szCs w:val="22"/>
    </w:rPr>
  </w:style>
  <w:style w:type="character" w:customStyle="1" w:styleId="40">
    <w:name w:val="Заголовок 4 Знак"/>
    <w:basedOn w:val="a1"/>
    <w:link w:val="4"/>
    <w:uiPriority w:val="99"/>
    <w:rsid w:val="003B05C8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60">
    <w:name w:val="Заголовок 6 Знак"/>
    <w:basedOn w:val="a1"/>
    <w:link w:val="6"/>
    <w:uiPriority w:val="99"/>
    <w:rsid w:val="003B05C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3B05C8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Body Text Indent"/>
    <w:basedOn w:val="a0"/>
    <w:link w:val="ab"/>
    <w:uiPriority w:val="99"/>
    <w:rsid w:val="003B05C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3B05C8"/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Знак24"/>
    <w:basedOn w:val="a1"/>
    <w:uiPriority w:val="99"/>
    <w:semiHidden/>
    <w:rsid w:val="003B05C8"/>
    <w:rPr>
      <w:rFonts w:cs="Times New Roman"/>
      <w:sz w:val="24"/>
      <w:szCs w:val="24"/>
    </w:rPr>
  </w:style>
  <w:style w:type="paragraph" w:styleId="ac">
    <w:name w:val="Message Header"/>
    <w:basedOn w:val="a0"/>
    <w:link w:val="ad"/>
    <w:uiPriority w:val="99"/>
    <w:rsid w:val="003B05C8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Шапка Знак"/>
    <w:basedOn w:val="a1"/>
    <w:link w:val="ac"/>
    <w:uiPriority w:val="99"/>
    <w:rsid w:val="003B05C8"/>
    <w:rPr>
      <w:rFonts w:ascii="Times New Roman" w:eastAsia="Times New Roman" w:hAnsi="Times New Roman"/>
    </w:rPr>
  </w:style>
  <w:style w:type="paragraph" w:customStyle="1" w:styleId="ae">
    <w:name w:val="Нормальный"/>
    <w:uiPriority w:val="99"/>
    <w:rsid w:val="003B05C8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a0"/>
    <w:uiPriority w:val="99"/>
    <w:rsid w:val="003B05C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Знак"/>
    <w:basedOn w:val="a0"/>
    <w:uiPriority w:val="99"/>
    <w:rsid w:val="003B05C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0"/>
    <w:uiPriority w:val="99"/>
    <w:rsid w:val="003B05C8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0"/>
    <w:link w:val="af1"/>
    <w:uiPriority w:val="99"/>
    <w:qFormat/>
    <w:rsid w:val="003B05C8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Название Знак"/>
    <w:basedOn w:val="a1"/>
    <w:link w:val="af0"/>
    <w:uiPriority w:val="99"/>
    <w:rsid w:val="003B05C8"/>
    <w:rPr>
      <w:rFonts w:ascii="Times New Roman" w:eastAsia="Times New Roman" w:hAnsi="Times New Roman"/>
      <w:b/>
      <w:bCs/>
      <w:sz w:val="32"/>
      <w:szCs w:val="32"/>
    </w:rPr>
  </w:style>
  <w:style w:type="paragraph" w:styleId="af2">
    <w:name w:val="Document Map"/>
    <w:basedOn w:val="a0"/>
    <w:link w:val="af3"/>
    <w:uiPriority w:val="99"/>
    <w:rsid w:val="003B05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1"/>
    <w:link w:val="af2"/>
    <w:uiPriority w:val="99"/>
    <w:rsid w:val="003B05C8"/>
    <w:rPr>
      <w:rFonts w:ascii="Tahoma" w:eastAsia="Times New Roman" w:hAnsi="Tahoma" w:cs="Tahoma"/>
      <w:shd w:val="clear" w:color="auto" w:fill="000080"/>
    </w:rPr>
  </w:style>
  <w:style w:type="paragraph" w:styleId="af4">
    <w:name w:val="List Paragraph"/>
    <w:basedOn w:val="a0"/>
    <w:uiPriority w:val="99"/>
    <w:qFormat/>
    <w:rsid w:val="003B05C8"/>
    <w:pPr>
      <w:ind w:left="720"/>
    </w:pPr>
    <w:rPr>
      <w:rFonts w:eastAsia="Times New Roman" w:cs="Calibri"/>
    </w:rPr>
  </w:style>
  <w:style w:type="character" w:styleId="af5">
    <w:name w:val="FollowedHyperlink"/>
    <w:basedOn w:val="a1"/>
    <w:uiPriority w:val="99"/>
    <w:semiHidden/>
    <w:unhideWhenUsed/>
    <w:rsid w:val="003B05C8"/>
    <w:rPr>
      <w:rFonts w:cs="Times New Roman"/>
      <w:color w:val="800080"/>
      <w:u w:val="single"/>
    </w:rPr>
  </w:style>
  <w:style w:type="character" w:styleId="af6">
    <w:name w:val="Hyperlink"/>
    <w:basedOn w:val="a1"/>
    <w:uiPriority w:val="99"/>
    <w:unhideWhenUsed/>
    <w:rsid w:val="003B05C8"/>
    <w:rPr>
      <w:rFonts w:cs="Times New Roman"/>
      <w:color w:val="0000FF"/>
      <w:u w:val="single"/>
    </w:rPr>
  </w:style>
  <w:style w:type="character" w:customStyle="1" w:styleId="23">
    <w:name w:val="Основной текст с отступом Знак23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20">
    <w:name w:val="Основной текст с отступом Знак22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10">
    <w:name w:val="Основной текст с отступом Знак21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00">
    <w:name w:val="Основной текст с отступом Знак20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9">
    <w:name w:val="Основной текст с отступом Знак19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8">
    <w:name w:val="Основной текст с отступом Знак18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7">
    <w:name w:val="Основной текст с отступом Знак17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6">
    <w:name w:val="Основной текст с отступом Знак16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5">
    <w:name w:val="Основной текст с отступом Знак15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4">
    <w:name w:val="Основной текст с отступом Знак14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3">
    <w:name w:val="Основной текст с отступом Знак13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00">
    <w:name w:val="Основной текст с отступом Знак10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9">
    <w:name w:val="Основной текст с отступом Знак9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81">
    <w:name w:val="Основной текст с отступом Знак8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7">
    <w:name w:val="Основной текст с отступом Знак7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61">
    <w:name w:val="Основной текст с отступом Знак6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5">
    <w:name w:val="Основной текст с отступом Знак5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41">
    <w:name w:val="Основной текст с отступом Знак4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31">
    <w:name w:val="Основной текст с отступом Знак3"/>
    <w:basedOn w:val="a1"/>
    <w:uiPriority w:val="99"/>
    <w:semiHidden/>
    <w:rsid w:val="003B05C8"/>
    <w:rPr>
      <w:rFonts w:cs="Times New Roman"/>
      <w:sz w:val="24"/>
      <w:szCs w:val="24"/>
    </w:rPr>
  </w:style>
  <w:style w:type="paragraph" w:styleId="a">
    <w:name w:val="List Bullet"/>
    <w:basedOn w:val="a0"/>
    <w:autoRedefine/>
    <w:uiPriority w:val="99"/>
    <w:rsid w:val="003B05C8"/>
    <w:pPr>
      <w:numPr>
        <w:numId w:val="9"/>
      </w:num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0"/>
    <w:link w:val="33"/>
    <w:uiPriority w:val="99"/>
    <w:rsid w:val="003B05C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3B05C8"/>
    <w:rPr>
      <w:rFonts w:ascii="Times New Roman" w:eastAsia="Times New Roman" w:hAnsi="Times New Roman"/>
      <w:sz w:val="16"/>
      <w:szCs w:val="16"/>
    </w:rPr>
  </w:style>
  <w:style w:type="paragraph" w:styleId="af7">
    <w:name w:val="Body Text"/>
    <w:basedOn w:val="a0"/>
    <w:link w:val="af8"/>
    <w:uiPriority w:val="99"/>
    <w:rsid w:val="003B05C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1"/>
    <w:link w:val="af7"/>
    <w:uiPriority w:val="99"/>
    <w:rsid w:val="003B05C8"/>
    <w:rPr>
      <w:rFonts w:ascii="Times New Roman" w:eastAsia="Times New Roman" w:hAnsi="Times New Roman"/>
      <w:sz w:val="24"/>
      <w:szCs w:val="24"/>
    </w:rPr>
  </w:style>
  <w:style w:type="paragraph" w:customStyle="1" w:styleId="Iiiaeuiue">
    <w:name w:val="Ii?iaeuiue"/>
    <w:uiPriority w:val="99"/>
    <w:rsid w:val="003B05C8"/>
    <w:pPr>
      <w:autoSpaceDE w:val="0"/>
      <w:autoSpaceDN w:val="0"/>
    </w:pPr>
    <w:rPr>
      <w:rFonts w:ascii="Times New Roman" w:eastAsia="Times New Roman" w:hAnsi="Times New Roman"/>
    </w:rPr>
  </w:style>
  <w:style w:type="character" w:styleId="af9">
    <w:name w:val="page number"/>
    <w:basedOn w:val="a1"/>
    <w:uiPriority w:val="99"/>
    <w:rsid w:val="003B05C8"/>
    <w:rPr>
      <w:rFonts w:ascii="Times New Roman" w:hAnsi="Times New Roman" w:cs="Times New Roman"/>
    </w:rPr>
  </w:style>
  <w:style w:type="paragraph" w:styleId="42">
    <w:name w:val="List 4"/>
    <w:basedOn w:val="a0"/>
    <w:uiPriority w:val="99"/>
    <w:rsid w:val="003B05C8"/>
    <w:pPr>
      <w:autoSpaceDE w:val="0"/>
      <w:autoSpaceDN w:val="0"/>
      <w:spacing w:after="0" w:line="360" w:lineRule="auto"/>
      <w:ind w:left="1132" w:hanging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5">
    <w:name w:val="List 2"/>
    <w:basedOn w:val="a0"/>
    <w:uiPriority w:val="99"/>
    <w:rsid w:val="003B05C8"/>
    <w:pPr>
      <w:autoSpaceDE w:val="0"/>
      <w:autoSpaceDN w:val="0"/>
      <w:spacing w:after="0" w:line="360" w:lineRule="auto"/>
      <w:ind w:left="566" w:hanging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a">
    <w:name w:val="Îáû÷íûé.Íîðìàëüíûé"/>
    <w:uiPriority w:val="99"/>
    <w:rsid w:val="003B05C8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aliases w:val="Текст с интервалом"/>
    <w:basedOn w:val="a0"/>
    <w:link w:val="27"/>
    <w:uiPriority w:val="99"/>
    <w:rsid w:val="003B05C8"/>
    <w:pPr>
      <w:autoSpaceDE w:val="0"/>
      <w:autoSpaceDN w:val="0"/>
      <w:spacing w:after="0" w:line="280" w:lineRule="exact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aliases w:val="Текст с интервалом Знак"/>
    <w:basedOn w:val="a1"/>
    <w:link w:val="26"/>
    <w:uiPriority w:val="99"/>
    <w:rsid w:val="003B05C8"/>
    <w:rPr>
      <w:rFonts w:ascii="Times New Roman" w:eastAsia="Times New Roman" w:hAnsi="Times New Roman"/>
      <w:sz w:val="24"/>
      <w:szCs w:val="24"/>
    </w:rPr>
  </w:style>
  <w:style w:type="character" w:styleId="afb">
    <w:name w:val="footnote reference"/>
    <w:basedOn w:val="a1"/>
    <w:uiPriority w:val="99"/>
    <w:rsid w:val="003B05C8"/>
    <w:rPr>
      <w:rFonts w:ascii="Times New Roman" w:hAnsi="Times New Roman" w:cs="Times New Roman"/>
      <w:vertAlign w:val="superscript"/>
    </w:rPr>
  </w:style>
  <w:style w:type="paragraph" w:styleId="34">
    <w:name w:val="Body Text Indent 3"/>
    <w:basedOn w:val="a0"/>
    <w:link w:val="35"/>
    <w:uiPriority w:val="99"/>
    <w:rsid w:val="003B05C8"/>
    <w:pPr>
      <w:autoSpaceDE w:val="0"/>
      <w:autoSpaceDN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3B05C8"/>
    <w:rPr>
      <w:rFonts w:ascii="Times New Roman CYR" w:eastAsia="Times New Roman" w:hAnsi="Times New Roman CYR" w:cs="Times New Roman CYR"/>
      <w:sz w:val="24"/>
      <w:szCs w:val="24"/>
    </w:rPr>
  </w:style>
  <w:style w:type="paragraph" w:styleId="afc">
    <w:name w:val="footnote text"/>
    <w:basedOn w:val="a0"/>
    <w:link w:val="afd"/>
    <w:uiPriority w:val="99"/>
    <w:rsid w:val="003B05C8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uiPriority w:val="99"/>
    <w:rsid w:val="003B05C8"/>
    <w:rPr>
      <w:rFonts w:ascii="Times New Roman" w:eastAsia="Times New Roman" w:hAnsi="Times New Roman"/>
    </w:rPr>
  </w:style>
  <w:style w:type="paragraph" w:styleId="afe">
    <w:name w:val="Balloon Text"/>
    <w:basedOn w:val="a0"/>
    <w:link w:val="aff"/>
    <w:uiPriority w:val="99"/>
    <w:rsid w:val="003B05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1"/>
    <w:link w:val="afe"/>
    <w:uiPriority w:val="99"/>
    <w:rsid w:val="003B05C8"/>
    <w:rPr>
      <w:rFonts w:ascii="Tahoma" w:eastAsia="Times New Roman" w:hAnsi="Tahoma" w:cs="Tahoma"/>
      <w:sz w:val="16"/>
      <w:szCs w:val="16"/>
    </w:rPr>
  </w:style>
  <w:style w:type="paragraph" w:customStyle="1" w:styleId="xl65">
    <w:name w:val="xl6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9">
    <w:name w:val="xl69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7">
    <w:name w:val="xl7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0"/>
    <w:rsid w:val="003B05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3B05C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3B05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0"/>
    <w:rsid w:val="003B05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0"/>
    <w:rsid w:val="003B05C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3B05C8"/>
    <w:pPr>
      <w:keepNext/>
      <w:autoSpaceDE w:val="0"/>
      <w:autoSpaceDN w:val="0"/>
      <w:spacing w:after="0" w:line="240" w:lineRule="auto"/>
      <w:ind w:right="-1"/>
      <w:jc w:val="right"/>
      <w:outlineLvl w:val="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2">
    <w:name w:val="heading 2"/>
    <w:aliases w:val="RUB,2nd level,h2,Header 2,l2,H2,H21,Reset numbering,H22,H23,H24,H211,H25,H212,H221,H231,H241,H2111,H26,H213,H222,H232,H242,H2112,H27,H214,H28,H29,H210,H215,H216,H217,H218,H219,H220,H2110,H223,H2113,H224,H225,H226,H227,H228,H229,H230,H233"/>
    <w:basedOn w:val="a0"/>
    <w:next w:val="a0"/>
    <w:link w:val="20"/>
    <w:uiPriority w:val="99"/>
    <w:qFormat/>
    <w:rsid w:val="003B05C8"/>
    <w:pPr>
      <w:keepNext/>
      <w:spacing w:after="0" w:line="240" w:lineRule="auto"/>
      <w:ind w:right="-1"/>
      <w:jc w:val="right"/>
      <w:outlineLvl w:val="1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3B05C8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i/>
      <w:iCs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3B05C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3B05C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3B05C8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5">
    <w:name w:val="Strong"/>
    <w:basedOn w:val="a1"/>
    <w:uiPriority w:val="22"/>
    <w:qFormat/>
    <w:rsid w:val="00253FFC"/>
    <w:rPr>
      <w:b/>
      <w:bCs/>
    </w:rPr>
  </w:style>
  <w:style w:type="paragraph" w:styleId="a6">
    <w:name w:val="header"/>
    <w:basedOn w:val="a0"/>
    <w:link w:val="a7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55D0E"/>
  </w:style>
  <w:style w:type="paragraph" w:styleId="a8">
    <w:name w:val="footer"/>
    <w:basedOn w:val="a0"/>
    <w:link w:val="a9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55D0E"/>
  </w:style>
  <w:style w:type="paragraph" w:styleId="21">
    <w:name w:val="Body Text 2"/>
    <w:aliases w:val="Основной текст 1,Нумерованный список !!,Надин стиль,Основной текст Бизнес-плана,Body Text 2 Char,Основной текст с отступом Знак2,Основной с отступом,Основной текст с отступом Знак Знак Знак"/>
    <w:basedOn w:val="a0"/>
    <w:link w:val="22"/>
    <w:uiPriority w:val="99"/>
    <w:rsid w:val="001D37E5"/>
    <w:pPr>
      <w:spacing w:after="0" w:line="240" w:lineRule="auto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22">
    <w:name w:val="Основной текст 2 Знак"/>
    <w:aliases w:val="Основной текст 1 Знак,Нумерованный список !! Знак,Надин стиль Знак,Основной текст Бизнес-плана Знак,Body Text 2 Char Знак,Основной текст с отступом Знак2 Знак,Основной с отступом Знак,Основной текст с отступом Знак Знак Знак Знак"/>
    <w:basedOn w:val="a1"/>
    <w:link w:val="21"/>
    <w:uiPriority w:val="99"/>
    <w:rsid w:val="001D37E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10">
    <w:name w:val="Заголовок 1 Знак"/>
    <w:basedOn w:val="a1"/>
    <w:link w:val="1"/>
    <w:uiPriority w:val="99"/>
    <w:rsid w:val="003B05C8"/>
    <w:rPr>
      <w:rFonts w:ascii="Times New Roman" w:eastAsia="Times New Roman" w:hAnsi="Times New Roman"/>
      <w:i/>
      <w:iCs/>
    </w:rPr>
  </w:style>
  <w:style w:type="character" w:customStyle="1" w:styleId="20">
    <w:name w:val="Заголовок 2 Знак"/>
    <w:aliases w:val="RUB Знак,2nd level Знак,h2 Знак,Header 2 Знак,l2 Знак,H2 Знак,H21 Знак,Reset numbering Знак,H22 Знак,H23 Знак,H24 Знак,H211 Знак,H25 Знак,H212 Знак,H221 Знак,H231 Знак,H241 Знак,H2111 Знак,H26 Знак,H213 Знак,H222 Знак,H232 Знак,H27 Знак"/>
    <w:basedOn w:val="a1"/>
    <w:link w:val="2"/>
    <w:uiPriority w:val="99"/>
    <w:rsid w:val="003B05C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3B05C8"/>
    <w:rPr>
      <w:rFonts w:ascii="Times New Roman" w:eastAsia="Times New Roman" w:hAnsi="Times New Roman"/>
      <w:i/>
      <w:iCs/>
      <w:sz w:val="22"/>
      <w:szCs w:val="22"/>
    </w:rPr>
  </w:style>
  <w:style w:type="character" w:customStyle="1" w:styleId="40">
    <w:name w:val="Заголовок 4 Знак"/>
    <w:basedOn w:val="a1"/>
    <w:link w:val="4"/>
    <w:uiPriority w:val="99"/>
    <w:rsid w:val="003B05C8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60">
    <w:name w:val="Заголовок 6 Знак"/>
    <w:basedOn w:val="a1"/>
    <w:link w:val="6"/>
    <w:uiPriority w:val="99"/>
    <w:rsid w:val="003B05C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3B05C8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Body Text Indent"/>
    <w:basedOn w:val="a0"/>
    <w:link w:val="ab"/>
    <w:uiPriority w:val="99"/>
    <w:rsid w:val="003B05C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3B05C8"/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Знак24"/>
    <w:basedOn w:val="a1"/>
    <w:uiPriority w:val="99"/>
    <w:semiHidden/>
    <w:rsid w:val="003B05C8"/>
    <w:rPr>
      <w:rFonts w:cs="Times New Roman"/>
      <w:sz w:val="24"/>
      <w:szCs w:val="24"/>
    </w:rPr>
  </w:style>
  <w:style w:type="paragraph" w:styleId="ac">
    <w:name w:val="Message Header"/>
    <w:basedOn w:val="a0"/>
    <w:link w:val="ad"/>
    <w:uiPriority w:val="99"/>
    <w:rsid w:val="003B05C8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Шапка Знак"/>
    <w:basedOn w:val="a1"/>
    <w:link w:val="ac"/>
    <w:uiPriority w:val="99"/>
    <w:rsid w:val="003B05C8"/>
    <w:rPr>
      <w:rFonts w:ascii="Times New Roman" w:eastAsia="Times New Roman" w:hAnsi="Times New Roman"/>
    </w:rPr>
  </w:style>
  <w:style w:type="paragraph" w:customStyle="1" w:styleId="ae">
    <w:name w:val="Нормальный"/>
    <w:uiPriority w:val="99"/>
    <w:rsid w:val="003B05C8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a0"/>
    <w:uiPriority w:val="99"/>
    <w:rsid w:val="003B05C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Знак"/>
    <w:basedOn w:val="a0"/>
    <w:uiPriority w:val="99"/>
    <w:rsid w:val="003B05C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0"/>
    <w:uiPriority w:val="99"/>
    <w:rsid w:val="003B05C8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0"/>
    <w:link w:val="af1"/>
    <w:uiPriority w:val="99"/>
    <w:qFormat/>
    <w:rsid w:val="003B05C8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Название Знак"/>
    <w:basedOn w:val="a1"/>
    <w:link w:val="af0"/>
    <w:uiPriority w:val="99"/>
    <w:rsid w:val="003B05C8"/>
    <w:rPr>
      <w:rFonts w:ascii="Times New Roman" w:eastAsia="Times New Roman" w:hAnsi="Times New Roman"/>
      <w:b/>
      <w:bCs/>
      <w:sz w:val="32"/>
      <w:szCs w:val="32"/>
    </w:rPr>
  </w:style>
  <w:style w:type="paragraph" w:styleId="af2">
    <w:name w:val="Document Map"/>
    <w:basedOn w:val="a0"/>
    <w:link w:val="af3"/>
    <w:uiPriority w:val="99"/>
    <w:rsid w:val="003B05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1"/>
    <w:link w:val="af2"/>
    <w:uiPriority w:val="99"/>
    <w:rsid w:val="003B05C8"/>
    <w:rPr>
      <w:rFonts w:ascii="Tahoma" w:eastAsia="Times New Roman" w:hAnsi="Tahoma" w:cs="Tahoma"/>
      <w:shd w:val="clear" w:color="auto" w:fill="000080"/>
    </w:rPr>
  </w:style>
  <w:style w:type="paragraph" w:styleId="af4">
    <w:name w:val="List Paragraph"/>
    <w:basedOn w:val="a0"/>
    <w:uiPriority w:val="99"/>
    <w:qFormat/>
    <w:rsid w:val="003B05C8"/>
    <w:pPr>
      <w:ind w:left="720"/>
    </w:pPr>
    <w:rPr>
      <w:rFonts w:eastAsia="Times New Roman" w:cs="Calibri"/>
    </w:rPr>
  </w:style>
  <w:style w:type="character" w:styleId="af5">
    <w:name w:val="FollowedHyperlink"/>
    <w:basedOn w:val="a1"/>
    <w:uiPriority w:val="99"/>
    <w:semiHidden/>
    <w:unhideWhenUsed/>
    <w:rsid w:val="003B05C8"/>
    <w:rPr>
      <w:rFonts w:cs="Times New Roman"/>
      <w:color w:val="800080"/>
      <w:u w:val="single"/>
    </w:rPr>
  </w:style>
  <w:style w:type="character" w:styleId="af6">
    <w:name w:val="Hyperlink"/>
    <w:basedOn w:val="a1"/>
    <w:uiPriority w:val="99"/>
    <w:unhideWhenUsed/>
    <w:rsid w:val="003B05C8"/>
    <w:rPr>
      <w:rFonts w:cs="Times New Roman"/>
      <w:color w:val="0000FF"/>
      <w:u w:val="single"/>
    </w:rPr>
  </w:style>
  <w:style w:type="character" w:customStyle="1" w:styleId="23">
    <w:name w:val="Основной текст с отступом Знак23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20">
    <w:name w:val="Основной текст с отступом Знак22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10">
    <w:name w:val="Основной текст с отступом Знак21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00">
    <w:name w:val="Основной текст с отступом Знак20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9">
    <w:name w:val="Основной текст с отступом Знак19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8">
    <w:name w:val="Основной текст с отступом Знак18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7">
    <w:name w:val="Основной текст с отступом Знак17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6">
    <w:name w:val="Основной текст с отступом Знак16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5">
    <w:name w:val="Основной текст с отступом Знак15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4">
    <w:name w:val="Основной текст с отступом Знак14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3">
    <w:name w:val="Основной текст с отступом Знак13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00">
    <w:name w:val="Основной текст с отступом Знак10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9">
    <w:name w:val="Основной текст с отступом Знак9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81">
    <w:name w:val="Основной текст с отступом Знак8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7">
    <w:name w:val="Основной текст с отступом Знак7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61">
    <w:name w:val="Основной текст с отступом Знак6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5">
    <w:name w:val="Основной текст с отступом Знак5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41">
    <w:name w:val="Основной текст с отступом Знак4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31">
    <w:name w:val="Основной текст с отступом Знак3"/>
    <w:basedOn w:val="a1"/>
    <w:uiPriority w:val="99"/>
    <w:semiHidden/>
    <w:rsid w:val="003B05C8"/>
    <w:rPr>
      <w:rFonts w:cs="Times New Roman"/>
      <w:sz w:val="24"/>
      <w:szCs w:val="24"/>
    </w:rPr>
  </w:style>
  <w:style w:type="paragraph" w:styleId="a">
    <w:name w:val="List Bullet"/>
    <w:basedOn w:val="a0"/>
    <w:autoRedefine/>
    <w:uiPriority w:val="99"/>
    <w:rsid w:val="003B05C8"/>
    <w:pPr>
      <w:numPr>
        <w:numId w:val="9"/>
      </w:num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0"/>
    <w:link w:val="33"/>
    <w:uiPriority w:val="99"/>
    <w:rsid w:val="003B05C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3B05C8"/>
    <w:rPr>
      <w:rFonts w:ascii="Times New Roman" w:eastAsia="Times New Roman" w:hAnsi="Times New Roman"/>
      <w:sz w:val="16"/>
      <w:szCs w:val="16"/>
    </w:rPr>
  </w:style>
  <w:style w:type="paragraph" w:styleId="af7">
    <w:name w:val="Body Text"/>
    <w:basedOn w:val="a0"/>
    <w:link w:val="af8"/>
    <w:uiPriority w:val="99"/>
    <w:rsid w:val="003B05C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1"/>
    <w:link w:val="af7"/>
    <w:uiPriority w:val="99"/>
    <w:rsid w:val="003B05C8"/>
    <w:rPr>
      <w:rFonts w:ascii="Times New Roman" w:eastAsia="Times New Roman" w:hAnsi="Times New Roman"/>
      <w:sz w:val="24"/>
      <w:szCs w:val="24"/>
    </w:rPr>
  </w:style>
  <w:style w:type="paragraph" w:customStyle="1" w:styleId="Iiiaeuiue">
    <w:name w:val="Ii?iaeuiue"/>
    <w:uiPriority w:val="99"/>
    <w:rsid w:val="003B05C8"/>
    <w:pPr>
      <w:autoSpaceDE w:val="0"/>
      <w:autoSpaceDN w:val="0"/>
    </w:pPr>
    <w:rPr>
      <w:rFonts w:ascii="Times New Roman" w:eastAsia="Times New Roman" w:hAnsi="Times New Roman"/>
    </w:rPr>
  </w:style>
  <w:style w:type="character" w:styleId="af9">
    <w:name w:val="page number"/>
    <w:basedOn w:val="a1"/>
    <w:uiPriority w:val="99"/>
    <w:rsid w:val="003B05C8"/>
    <w:rPr>
      <w:rFonts w:ascii="Times New Roman" w:hAnsi="Times New Roman" w:cs="Times New Roman"/>
    </w:rPr>
  </w:style>
  <w:style w:type="paragraph" w:styleId="42">
    <w:name w:val="List 4"/>
    <w:basedOn w:val="a0"/>
    <w:uiPriority w:val="99"/>
    <w:rsid w:val="003B05C8"/>
    <w:pPr>
      <w:autoSpaceDE w:val="0"/>
      <w:autoSpaceDN w:val="0"/>
      <w:spacing w:after="0" w:line="360" w:lineRule="auto"/>
      <w:ind w:left="1132" w:hanging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5">
    <w:name w:val="List 2"/>
    <w:basedOn w:val="a0"/>
    <w:uiPriority w:val="99"/>
    <w:rsid w:val="003B05C8"/>
    <w:pPr>
      <w:autoSpaceDE w:val="0"/>
      <w:autoSpaceDN w:val="0"/>
      <w:spacing w:after="0" w:line="360" w:lineRule="auto"/>
      <w:ind w:left="566" w:hanging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a">
    <w:name w:val="Îáû÷íûé.Íîðìàëüíûé"/>
    <w:uiPriority w:val="99"/>
    <w:rsid w:val="003B05C8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aliases w:val="Текст с интервалом"/>
    <w:basedOn w:val="a0"/>
    <w:link w:val="27"/>
    <w:uiPriority w:val="99"/>
    <w:rsid w:val="003B05C8"/>
    <w:pPr>
      <w:autoSpaceDE w:val="0"/>
      <w:autoSpaceDN w:val="0"/>
      <w:spacing w:after="0" w:line="280" w:lineRule="exact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aliases w:val="Текст с интервалом Знак"/>
    <w:basedOn w:val="a1"/>
    <w:link w:val="26"/>
    <w:uiPriority w:val="99"/>
    <w:rsid w:val="003B05C8"/>
    <w:rPr>
      <w:rFonts w:ascii="Times New Roman" w:eastAsia="Times New Roman" w:hAnsi="Times New Roman"/>
      <w:sz w:val="24"/>
      <w:szCs w:val="24"/>
    </w:rPr>
  </w:style>
  <w:style w:type="character" w:styleId="afb">
    <w:name w:val="footnote reference"/>
    <w:basedOn w:val="a1"/>
    <w:uiPriority w:val="99"/>
    <w:rsid w:val="003B05C8"/>
    <w:rPr>
      <w:rFonts w:ascii="Times New Roman" w:hAnsi="Times New Roman" w:cs="Times New Roman"/>
      <w:vertAlign w:val="superscript"/>
    </w:rPr>
  </w:style>
  <w:style w:type="paragraph" w:styleId="34">
    <w:name w:val="Body Text Indent 3"/>
    <w:basedOn w:val="a0"/>
    <w:link w:val="35"/>
    <w:uiPriority w:val="99"/>
    <w:rsid w:val="003B05C8"/>
    <w:pPr>
      <w:autoSpaceDE w:val="0"/>
      <w:autoSpaceDN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3B05C8"/>
    <w:rPr>
      <w:rFonts w:ascii="Times New Roman CYR" w:eastAsia="Times New Roman" w:hAnsi="Times New Roman CYR" w:cs="Times New Roman CYR"/>
      <w:sz w:val="24"/>
      <w:szCs w:val="24"/>
    </w:rPr>
  </w:style>
  <w:style w:type="paragraph" w:styleId="afc">
    <w:name w:val="footnote text"/>
    <w:basedOn w:val="a0"/>
    <w:link w:val="afd"/>
    <w:uiPriority w:val="99"/>
    <w:rsid w:val="003B05C8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uiPriority w:val="99"/>
    <w:rsid w:val="003B05C8"/>
    <w:rPr>
      <w:rFonts w:ascii="Times New Roman" w:eastAsia="Times New Roman" w:hAnsi="Times New Roman"/>
    </w:rPr>
  </w:style>
  <w:style w:type="paragraph" w:styleId="afe">
    <w:name w:val="Balloon Text"/>
    <w:basedOn w:val="a0"/>
    <w:link w:val="aff"/>
    <w:uiPriority w:val="99"/>
    <w:rsid w:val="003B05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1"/>
    <w:link w:val="afe"/>
    <w:uiPriority w:val="99"/>
    <w:rsid w:val="003B05C8"/>
    <w:rPr>
      <w:rFonts w:ascii="Tahoma" w:eastAsia="Times New Roman" w:hAnsi="Tahoma" w:cs="Tahoma"/>
      <w:sz w:val="16"/>
      <w:szCs w:val="16"/>
    </w:rPr>
  </w:style>
  <w:style w:type="paragraph" w:customStyle="1" w:styleId="xl65">
    <w:name w:val="xl6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9">
    <w:name w:val="xl69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7">
    <w:name w:val="xl7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0"/>
    <w:rsid w:val="003B05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3B05C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3B05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0"/>
    <w:rsid w:val="003B05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0"/>
    <w:rsid w:val="003B05C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5643">
          <w:blockQuote w:val="1"/>
          <w:marLeft w:val="88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3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s@norman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le@norman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orman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20E9E-8E35-4357-BE0B-30EF068E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NORMANN</Company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Коллина</dc:creator>
  <cp:lastModifiedBy>Пронькина Юлия Владимировна</cp:lastModifiedBy>
  <cp:revision>3</cp:revision>
  <cp:lastPrinted>2013-12-19T07:23:00Z</cp:lastPrinted>
  <dcterms:created xsi:type="dcterms:W3CDTF">2017-08-03T15:15:00Z</dcterms:created>
  <dcterms:modified xsi:type="dcterms:W3CDTF">2017-08-03T15:17:00Z</dcterms:modified>
</cp:coreProperties>
</file>