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68" w:rsidRPr="007D2168" w:rsidRDefault="007D2168" w:rsidP="007D2168">
      <w:pPr>
        <w:shd w:val="clear" w:color="auto" w:fill="FFFFFF"/>
        <w:spacing w:after="0" w:line="240" w:lineRule="auto"/>
        <w:jc w:val="center"/>
        <w:rPr>
          <w:rFonts w:ascii="Helvetica" w:eastAsia="Times New Roman" w:hAnsi="Helvetica" w:cs="Helvetica"/>
          <w:color w:val="000000"/>
          <w:sz w:val="23"/>
          <w:szCs w:val="23"/>
          <w:lang w:eastAsia="ru-RU"/>
        </w:rPr>
      </w:pPr>
      <w:r w:rsidRPr="007D2168">
        <w:rPr>
          <w:rFonts w:ascii="Helvetica" w:eastAsia="Times New Roman" w:hAnsi="Helvetica" w:cs="Helvetica"/>
          <w:b/>
          <w:bCs/>
          <w:i/>
          <w:iCs/>
          <w:color w:val="000000"/>
          <w:sz w:val="23"/>
          <w:szCs w:val="23"/>
          <w:lang w:eastAsia="ru-RU"/>
        </w:rPr>
        <w:t>Проектная декларация</w:t>
      </w:r>
    </w:p>
    <w:p w:rsidR="007D2168" w:rsidRPr="007D2168" w:rsidRDefault="007D2168" w:rsidP="007D2168">
      <w:pPr>
        <w:shd w:val="clear" w:color="auto" w:fill="FFFFFF"/>
        <w:spacing w:after="0" w:line="240" w:lineRule="auto"/>
        <w:jc w:val="center"/>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Общество с ограниченной ответственностью</w:t>
      </w:r>
    </w:p>
    <w:p w:rsidR="007D2168" w:rsidRPr="007D2168" w:rsidRDefault="007D2168" w:rsidP="007D2168">
      <w:pPr>
        <w:shd w:val="clear" w:color="auto" w:fill="FFFFFF"/>
        <w:spacing w:after="0" w:line="240" w:lineRule="auto"/>
        <w:jc w:val="center"/>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«КОМПАНИЯ ПРОМСЕРВИС»</w:t>
      </w:r>
    </w:p>
    <w:p w:rsidR="007D2168" w:rsidRPr="007D2168" w:rsidRDefault="007D2168" w:rsidP="007D2168">
      <w:pPr>
        <w:shd w:val="clear" w:color="auto" w:fill="FFFFFF"/>
        <w:spacing w:after="0" w:line="240" w:lineRule="auto"/>
        <w:jc w:val="center"/>
        <w:rPr>
          <w:rFonts w:ascii="Helvetica" w:eastAsia="Times New Roman" w:hAnsi="Helvetica" w:cs="Helvetica"/>
          <w:color w:val="000000"/>
          <w:sz w:val="23"/>
          <w:szCs w:val="23"/>
          <w:lang w:eastAsia="ru-RU"/>
        </w:rPr>
      </w:pPr>
      <w:r w:rsidRPr="007D2168">
        <w:rPr>
          <w:rFonts w:ascii="Helvetica" w:eastAsia="Times New Roman" w:hAnsi="Helvetica" w:cs="Helvetica"/>
          <w:i/>
          <w:iCs/>
          <w:color w:val="000000"/>
          <w:sz w:val="23"/>
          <w:szCs w:val="23"/>
          <w:lang w:eastAsia="ru-RU"/>
        </w:rPr>
        <w:t>(с изменениями на 04.12.2017 год)</w:t>
      </w:r>
    </w:p>
    <w:p w:rsidR="007D2168" w:rsidRPr="007D2168" w:rsidRDefault="007D2168" w:rsidP="007D2168">
      <w:pPr>
        <w:shd w:val="clear" w:color="auto" w:fill="FFFFFF"/>
        <w:spacing w:after="225" w:line="240" w:lineRule="auto"/>
        <w:jc w:val="right"/>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г. Москва 04 декабря 2017 года</w:t>
      </w:r>
    </w:p>
    <w:p w:rsidR="007D2168" w:rsidRPr="007D2168" w:rsidRDefault="007D2168" w:rsidP="007D2168">
      <w:pPr>
        <w:shd w:val="clear" w:color="auto" w:fill="FFFFFF"/>
        <w:spacing w:after="225" w:line="240" w:lineRule="auto"/>
        <w:jc w:val="center"/>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Проектная декларация</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по строительству </w:t>
      </w:r>
      <w:r w:rsidRPr="007D2168">
        <w:rPr>
          <w:rFonts w:ascii="Helvetica" w:eastAsia="Times New Roman" w:hAnsi="Helvetica" w:cs="Helvetica"/>
          <w:b/>
          <w:bCs/>
          <w:color w:val="000000"/>
          <w:sz w:val="23"/>
          <w:szCs w:val="23"/>
          <w:lang w:eastAsia="ru-RU"/>
        </w:rPr>
        <w:t>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(ЖК «Малая Истра»)</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Информация о Застройщике</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1. Застройщик: </w:t>
      </w:r>
      <w:r w:rsidRPr="007D2168">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1.1. Юридический адрес Застройщика: </w:t>
      </w:r>
      <w:r w:rsidRPr="007D2168">
        <w:rPr>
          <w:rFonts w:ascii="Helvetica" w:eastAsia="Times New Roman" w:hAnsi="Helvetica" w:cs="Helvetica"/>
          <w:color w:val="000000"/>
          <w:sz w:val="23"/>
          <w:szCs w:val="23"/>
          <w:lang w:eastAsia="ru-RU"/>
        </w:rPr>
        <w:t>117556, г. Москва, Варшавское шоссе, д.75, корп.1</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1.2. Место нахождения Застройщика</w:t>
      </w:r>
      <w:r w:rsidRPr="007D2168">
        <w:rPr>
          <w:rFonts w:ascii="Helvetica" w:eastAsia="Times New Roman" w:hAnsi="Helvetica" w:cs="Helvetica"/>
          <w:color w:val="000000"/>
          <w:sz w:val="23"/>
          <w:szCs w:val="23"/>
          <w:lang w:eastAsia="ru-RU"/>
        </w:rPr>
        <w:t>: 129110, г. Москва, ул. Гиляровского, д.47, стр.5.</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1.3. Режим работы Застройщика: </w:t>
      </w:r>
      <w:r w:rsidRPr="007D2168">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3. Информация об учредителях (участниках) Застройщика:</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3.1. </w:t>
      </w:r>
      <w:r w:rsidRPr="007D2168">
        <w:rPr>
          <w:rFonts w:ascii="Helvetica" w:eastAsia="Times New Roman" w:hAnsi="Helvetica" w:cs="Helvetica"/>
          <w:color w:val="000000"/>
          <w:sz w:val="23"/>
          <w:szCs w:val="23"/>
          <w:lang w:eastAsia="ru-RU"/>
        </w:rPr>
        <w:t>Федотов Илья Михайлович – 51%.</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3.2. </w:t>
      </w:r>
      <w:r w:rsidRPr="007D2168">
        <w:rPr>
          <w:rFonts w:ascii="Helvetica" w:eastAsia="Times New Roman" w:hAnsi="Helvetica" w:cs="Helvetica"/>
          <w:color w:val="000000"/>
          <w:sz w:val="23"/>
          <w:szCs w:val="23"/>
          <w:lang w:eastAsia="ru-RU"/>
        </w:rPr>
        <w:t>Челидзе Эльдар Джумберович– 49%.</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7D2168" w:rsidRPr="007D2168" w:rsidTr="007D2168">
        <w:tc>
          <w:tcPr>
            <w:tcW w:w="0" w:type="auto"/>
            <w:shd w:val="clear" w:color="auto" w:fill="FFFFFF"/>
            <w:hideMark/>
          </w:tcPr>
          <w:p w:rsidR="007D2168" w:rsidRPr="007D2168" w:rsidRDefault="007D2168" w:rsidP="007D2168">
            <w:pPr>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7D2168" w:rsidRPr="007D2168" w:rsidRDefault="007D2168" w:rsidP="007D2168">
            <w:pPr>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3 401 тыс. рублей</w:t>
            </w:r>
          </w:p>
        </w:tc>
      </w:tr>
      <w:tr w:rsidR="007D2168" w:rsidRPr="007D2168" w:rsidTr="007D2168">
        <w:tc>
          <w:tcPr>
            <w:tcW w:w="0" w:type="auto"/>
            <w:shd w:val="clear" w:color="auto" w:fill="FFFFFF"/>
            <w:hideMark/>
          </w:tcPr>
          <w:p w:rsidR="007D2168" w:rsidRPr="007D2168" w:rsidRDefault="007D2168" w:rsidP="007D2168">
            <w:pPr>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7D2168" w:rsidRPr="007D2168" w:rsidRDefault="007D2168" w:rsidP="007D2168">
            <w:pPr>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326 346 тыс. рублей</w:t>
            </w:r>
          </w:p>
        </w:tc>
      </w:tr>
      <w:tr w:rsidR="007D2168" w:rsidRPr="007D2168" w:rsidTr="007D2168">
        <w:tc>
          <w:tcPr>
            <w:tcW w:w="0" w:type="auto"/>
            <w:shd w:val="clear" w:color="auto" w:fill="FFFFFF"/>
            <w:hideMark/>
          </w:tcPr>
          <w:p w:rsidR="007D2168" w:rsidRPr="007D2168" w:rsidRDefault="007D2168" w:rsidP="007D2168">
            <w:pPr>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7D2168" w:rsidRPr="007D2168" w:rsidRDefault="007D2168" w:rsidP="007D2168">
            <w:pPr>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726 162 тыс. рублей</w:t>
            </w:r>
          </w:p>
        </w:tc>
      </w:tr>
    </w:tbl>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Информация о проекте строительства.</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1. Цель проекта строительства:</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Строительство </w:t>
      </w:r>
      <w:r w:rsidRPr="007D2168">
        <w:rPr>
          <w:rFonts w:ascii="Helvetica" w:eastAsia="Times New Roman" w:hAnsi="Helvetica" w:cs="Helvetica"/>
          <w:b/>
          <w:bCs/>
          <w:color w:val="000000"/>
          <w:sz w:val="23"/>
          <w:szCs w:val="23"/>
          <w:lang w:eastAsia="ru-RU"/>
        </w:rPr>
        <w:t>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Этапы строительства.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Начало строительства: III квартал2014 г.</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Окончание строительства: 31.03.2018 г.</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Положительное заключение негосударственной экспертизы 77-1-2-0062-14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7D2168">
        <w:rPr>
          <w:rFonts w:ascii="Helvetica" w:eastAsia="Times New Roman" w:hAnsi="Helvetica" w:cs="Helvetica"/>
          <w:b/>
          <w:bCs/>
          <w:color w:val="000000"/>
          <w:sz w:val="23"/>
          <w:szCs w:val="23"/>
          <w:lang w:eastAsia="ru-RU"/>
        </w:rPr>
        <w:t>3-х секционный 4-х этажный 97-ми квартирный жилой дом</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2. Информация о разрешении на строительство:</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Разрешение на строительство № RU 50504304-220 от 26 августа 2014 года, выдано: Администрацией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Срок действия разрешения на строительство до 31.03.2018 года.</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3. Права Застройщика на земельный участок:</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Земельный участок площадью 2831 (Две тысячи восемьсот тридцать один) кв.м. с кадастровым номером №50:08:0040140:323, расположен по адресу: Московская область, Истринский район, с/пос. Ивановское, вблизи д. Высоково.</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w:t>
      </w:r>
      <w:r w:rsidRPr="007D2168">
        <w:rPr>
          <w:rFonts w:ascii="Helvetica" w:eastAsia="Times New Roman" w:hAnsi="Helvetica" w:cs="Helvetica"/>
          <w:b/>
          <w:bCs/>
          <w:color w:val="000000"/>
          <w:sz w:val="23"/>
          <w:szCs w:val="23"/>
          <w:lang w:eastAsia="ru-RU"/>
        </w:rPr>
        <w:t>:</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3.3. Элементы благоустройства:</w:t>
      </w:r>
      <w:r w:rsidRPr="007D2168">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Строящийся объект капитального строительства </w:t>
      </w:r>
      <w:r w:rsidRPr="007D2168">
        <w:rPr>
          <w:rFonts w:ascii="Helvetica" w:eastAsia="Times New Roman" w:hAnsi="Helvetica" w:cs="Helvetica"/>
          <w:b/>
          <w:bCs/>
          <w:color w:val="000000"/>
          <w:sz w:val="23"/>
          <w:szCs w:val="23"/>
          <w:lang w:eastAsia="ru-RU"/>
        </w:rPr>
        <w:t>3-х секционный 4-х этажный 97-ми квартирный жилой дом</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 расположен по адресу: Московская область, Истринский район, с/пос. Ивановское, вблизи д. Высоково.</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5. Количество в составе строящегося 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Всего 97 квартир общей площадью 4254,5 кв.м.</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Из них:</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однокомнатных (студий) площадью 31,3 кв.м. – 6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однокомнатных (студий) площадью 31,5 кв.м. – 2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однокомнатных (студий) площадью 32,7 кв.м. – 18 квартир,</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однокомнатных (студий) площадью 32,9 кв.м. – 15 квартир,</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однокомнатных (студий) площадью 38,2 кв.м. – 12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однокомнатных (студий) площадью 38,4 кв.м. – 4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двухкомнатных площадью 50,9 кв.м. – 9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двухкомнатных площадью 51,1 кв.м. – 3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двухкомнатных площадью 57,0 кв.м. – 6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двухкомнатных площадью 57,1 кв.м. – 3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двухкомнатных площадью 57,3 кв.м. – 1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двухкомнатных площадью 57,4 кв.м. – 2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двухкомнатных площадью 60,4 кв.м. – 4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двухкомнатных площадью 62,7 кв.м. – 4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двухкомнатных площадью 63,9 кв.м. – 4 квартиры,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двухкомнатных площадью 66,2 кв.м. – 4 квартиры.</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lastRenderedPageBreak/>
        <w:t>6. Состав общего имущества в 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w:t>
      </w:r>
      <w:r w:rsidRPr="007D2168">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7D2168">
        <w:rPr>
          <w:rFonts w:ascii="Helvetica" w:eastAsia="Times New Roman" w:hAnsi="Helvetica" w:cs="Helvetica"/>
          <w:b/>
          <w:bCs/>
          <w:color w:val="000000"/>
          <w:sz w:val="23"/>
          <w:szCs w:val="23"/>
          <w:lang w:eastAsia="ru-RU"/>
        </w:rPr>
        <w:t>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6.2. Венткамеры.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6.3. Электрощитовые.</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6.4. Вспомогательные помещения.</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6.5. Коридоры.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6.6. Лестничные марши и площадки.</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w:t>
      </w:r>
      <w:r w:rsidRPr="007D2168">
        <w:rPr>
          <w:rFonts w:ascii="Helvetica" w:eastAsia="Times New Roman" w:hAnsi="Helvetica" w:cs="Helvetica"/>
          <w:b/>
          <w:bCs/>
          <w:color w:val="000000"/>
          <w:sz w:val="23"/>
          <w:szCs w:val="23"/>
          <w:lang w:eastAsia="ru-RU"/>
        </w:rPr>
        <w:t>:</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31.03.2018 г.</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w:t>
      </w:r>
      <w:r w:rsidRPr="007D2168">
        <w:rPr>
          <w:rFonts w:ascii="Helvetica" w:eastAsia="Times New Roman" w:hAnsi="Helvetica" w:cs="Helvetica"/>
          <w:b/>
          <w:bCs/>
          <w:color w:val="000000"/>
          <w:sz w:val="23"/>
          <w:szCs w:val="23"/>
          <w:lang w:eastAsia="ru-RU"/>
        </w:rPr>
        <w:t>:</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 Администрация Истринского муниципального района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 ориентировочная стоимость строительства </w:t>
      </w:r>
      <w:r w:rsidRPr="007D2168">
        <w:rPr>
          <w:rFonts w:ascii="Helvetica" w:eastAsia="Times New Roman" w:hAnsi="Helvetica" w:cs="Helvetica"/>
          <w:b/>
          <w:bCs/>
          <w:color w:val="000000"/>
          <w:sz w:val="23"/>
          <w:szCs w:val="23"/>
          <w:lang w:eastAsia="ru-RU"/>
        </w:rPr>
        <w:t>170`180`000 (Сто семьдесят миллионов сто восемьдесят тысяч) рублей.</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w:t>
      </w:r>
      <w:r w:rsidRPr="007D2168">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Денежные средства на строительство </w:t>
      </w:r>
      <w:r w:rsidRPr="007D2168">
        <w:rPr>
          <w:rFonts w:ascii="Helvetica" w:eastAsia="Times New Roman" w:hAnsi="Helvetica" w:cs="Helvetica"/>
          <w:b/>
          <w:bCs/>
          <w:color w:val="000000"/>
          <w:sz w:val="23"/>
          <w:szCs w:val="23"/>
          <w:lang w:eastAsia="ru-RU"/>
        </w:rPr>
        <w:t>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 привлекаются по договорам участия в долевом строительстве.</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Генеральный подрядчик:</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Общество с ограниченной ответственностью «ТехСтрой-СК»,</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lastRenderedPageBreak/>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D2168" w:rsidRPr="007D2168" w:rsidRDefault="007D2168" w:rsidP="007D2168">
      <w:pPr>
        <w:shd w:val="clear" w:color="auto" w:fill="FFFFFF"/>
        <w:spacing w:after="225"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Сведения о страховых организациях:</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7D2168">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7D2168">
        <w:rPr>
          <w:rFonts w:ascii="Helvetica" w:eastAsia="Times New Roman" w:hAnsi="Helvetica" w:cs="Helvetica"/>
          <w:color w:val="000000"/>
          <w:sz w:val="23"/>
          <w:szCs w:val="23"/>
          <w:lang w:eastAsia="ru-RU"/>
        </w:rPr>
        <w:br/>
        <w:t>Сведения о договоре страхования:</w:t>
      </w:r>
      <w:r w:rsidRPr="007D2168">
        <w:rPr>
          <w:rFonts w:ascii="Helvetica" w:eastAsia="Times New Roman" w:hAnsi="Helvetica" w:cs="Helvetica"/>
          <w:color w:val="000000"/>
          <w:sz w:val="23"/>
          <w:szCs w:val="23"/>
          <w:lang w:eastAsia="ru-RU"/>
        </w:rPr>
        <w:br/>
        <w:t>Договор №  35-14265/2015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7D2168">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7D2168">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7D2168">
        <w:rPr>
          <w:rFonts w:ascii="Helvetica" w:eastAsia="Times New Roman" w:hAnsi="Helvetica" w:cs="Helvetica"/>
          <w:color w:val="000000"/>
          <w:sz w:val="23"/>
          <w:szCs w:val="23"/>
          <w:lang w:eastAsia="ru-RU"/>
        </w:rPr>
        <w:br/>
        <w:t>Сведения о договоре страхования: </w:t>
      </w:r>
      <w:r w:rsidRPr="007D2168">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7D2168">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12. </w:t>
      </w:r>
      <w:r w:rsidRPr="007D2168">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7D2168">
        <w:rPr>
          <w:rFonts w:ascii="Helvetica" w:eastAsia="Times New Roman" w:hAnsi="Helvetica" w:cs="Helvetica"/>
          <w:b/>
          <w:bCs/>
          <w:color w:val="000000"/>
          <w:sz w:val="23"/>
          <w:szCs w:val="23"/>
          <w:lang w:eastAsia="ru-RU"/>
        </w:rPr>
        <w:t>3-х секционного 4-х этажного 97-ми квартирного жилого дома</w:t>
      </w:r>
      <w:r w:rsidRPr="007D2168">
        <w:rPr>
          <w:rFonts w:ascii="Helvetica" w:eastAsia="Times New Roman" w:hAnsi="Helvetica" w:cs="Helvetica"/>
          <w:color w:val="000000"/>
          <w:sz w:val="23"/>
          <w:szCs w:val="23"/>
          <w:lang w:eastAsia="ru-RU"/>
        </w:rPr>
        <w:t> (</w:t>
      </w:r>
      <w:r w:rsidRPr="007D2168">
        <w:rPr>
          <w:rFonts w:ascii="Helvetica" w:eastAsia="Times New Roman" w:hAnsi="Helvetica" w:cs="Helvetica"/>
          <w:b/>
          <w:bCs/>
          <w:color w:val="000000"/>
          <w:sz w:val="23"/>
          <w:szCs w:val="23"/>
          <w:lang w:eastAsia="ru-RU"/>
        </w:rPr>
        <w:t>Дом №15</w:t>
      </w:r>
      <w:r w:rsidRPr="007D2168">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Генеральный директор</w:t>
      </w:r>
    </w:p>
    <w:p w:rsidR="007D2168" w:rsidRPr="007D2168" w:rsidRDefault="007D2168" w:rsidP="007D2168">
      <w:pPr>
        <w:shd w:val="clear" w:color="auto" w:fill="FFFFFF"/>
        <w:spacing w:after="0" w:line="240" w:lineRule="auto"/>
        <w:rPr>
          <w:rFonts w:ascii="Helvetica" w:eastAsia="Times New Roman" w:hAnsi="Helvetica" w:cs="Helvetica"/>
          <w:color w:val="000000"/>
          <w:sz w:val="23"/>
          <w:szCs w:val="23"/>
          <w:lang w:eastAsia="ru-RU"/>
        </w:rPr>
      </w:pPr>
      <w:r w:rsidRPr="007D2168">
        <w:rPr>
          <w:rFonts w:ascii="Helvetica" w:eastAsia="Times New Roman" w:hAnsi="Helvetica" w:cs="Helvetica"/>
          <w:b/>
          <w:bCs/>
          <w:color w:val="000000"/>
          <w:sz w:val="23"/>
          <w:szCs w:val="23"/>
          <w:lang w:eastAsia="ru-RU"/>
        </w:rPr>
        <w:t>ООО «КОМПАНИЯ ПРОМСЕРВИС» /Челидзе Э.Д./</w:t>
      </w:r>
    </w:p>
    <w:p w:rsidR="00FF0F8E" w:rsidRDefault="00FF0F8E">
      <w:bookmarkStart w:id="0" w:name="_GoBack"/>
      <w:bookmarkEnd w:id="0"/>
    </w:p>
    <w:sectPr w:rsidR="00FF0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3C"/>
    <w:rsid w:val="007D2168"/>
    <w:rsid w:val="00CD2E3C"/>
    <w:rsid w:val="00FF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191B2-F7B0-459B-8676-005AF632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2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2168"/>
    <w:rPr>
      <w:i/>
      <w:iCs/>
    </w:rPr>
  </w:style>
  <w:style w:type="character" w:styleId="a5">
    <w:name w:val="Strong"/>
    <w:basedOn w:val="a0"/>
    <w:uiPriority w:val="22"/>
    <w:qFormat/>
    <w:rsid w:val="007D2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2693</Words>
  <Characters>15356</Characters>
  <Application>Microsoft Office Word</Application>
  <DocSecurity>0</DocSecurity>
  <Lines>127</Lines>
  <Paragraphs>36</Paragraphs>
  <ScaleCrop>false</ScaleCrop>
  <Company>SPecialiST RePack</Company>
  <LinksUpToDate>false</LinksUpToDate>
  <CharactersWithSpaces>18013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2018-03-23T14:53:00Z</dcterms:created>
  <dcterms:modified xsi:type="dcterms:W3CDTF">2018-03-23T14:53:00Z</dcterms:modified>
</cp:coreProperties>
</file>